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3E59" w14:textId="73F98C0B" w:rsidR="003A534C" w:rsidRPr="00000F9D" w:rsidRDefault="003A534C" w:rsidP="003A53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76683861"/>
      <w:r w:rsidRPr="00000F9D">
        <w:rPr>
          <w:rFonts w:asciiTheme="majorBidi" w:hAnsiTheme="majorBidi" w:cstheme="majorBidi"/>
          <w:b/>
          <w:bCs/>
          <w:sz w:val="32"/>
          <w:szCs w:val="32"/>
        </w:rPr>
        <w:t>Curriculum Vit</w:t>
      </w:r>
      <w:r w:rsidR="00F94AAB">
        <w:rPr>
          <w:rFonts w:asciiTheme="majorBidi" w:hAnsiTheme="majorBidi" w:cstheme="majorBidi"/>
          <w:b/>
          <w:bCs/>
          <w:sz w:val="32"/>
          <w:szCs w:val="32"/>
        </w:rPr>
        <w:t>a</w:t>
      </w:r>
      <w:r w:rsidRPr="00000F9D">
        <w:rPr>
          <w:rFonts w:asciiTheme="majorBidi" w:hAnsiTheme="majorBidi" w:cstheme="majorBidi"/>
          <w:b/>
          <w:bCs/>
          <w:sz w:val="32"/>
          <w:szCs w:val="32"/>
        </w:rPr>
        <w:t>e</w:t>
      </w:r>
    </w:p>
    <w:p w14:paraId="3625867D" w14:textId="22606CB4" w:rsidR="003A534C" w:rsidRDefault="003A534C" w:rsidP="00A12CF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Personal Information </w:t>
      </w:r>
    </w:p>
    <w:p w14:paraId="2CB9F46D" w14:textId="1714DC4B" w:rsidR="00915A99" w:rsidRPr="00F94AAB" w:rsidRDefault="003A534C" w:rsidP="00925382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 w:rsidRPr="00F94AAB">
        <w:rPr>
          <w:rFonts w:asciiTheme="majorBidi" w:hAnsiTheme="majorBidi" w:cstheme="majorBidi"/>
          <w:sz w:val="24"/>
          <w:szCs w:val="24"/>
        </w:rPr>
        <w:t xml:space="preserve">Name: </w:t>
      </w:r>
      <w:r w:rsidR="00CC5BA2">
        <w:rPr>
          <w:rFonts w:asciiTheme="majorBidi" w:hAnsiTheme="majorBidi" w:cstheme="majorBidi"/>
          <w:sz w:val="24"/>
          <w:szCs w:val="24"/>
        </w:rPr>
        <w:t>Atta A. Ahmed</w:t>
      </w:r>
      <w:r w:rsidR="00842F1C">
        <w:rPr>
          <w:rFonts w:asciiTheme="majorBidi" w:hAnsiTheme="majorBidi" w:cstheme="majorBidi"/>
          <w:sz w:val="24"/>
          <w:szCs w:val="24"/>
        </w:rPr>
        <w:t xml:space="preserve"> </w:t>
      </w:r>
    </w:p>
    <w:p w14:paraId="6209BCAE" w14:textId="04C3070D" w:rsidR="003A534C" w:rsidRDefault="006A0B28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Phone Number: </w:t>
      </w:r>
      <w:r w:rsidR="00C14BCF">
        <w:rPr>
          <w:rFonts w:asciiTheme="majorBidi" w:hAnsiTheme="majorBidi" w:cstheme="majorBidi"/>
          <w:sz w:val="24"/>
          <w:szCs w:val="24"/>
        </w:rPr>
        <w:t>(+964)</w:t>
      </w:r>
      <w:r w:rsidR="00B1588C">
        <w:rPr>
          <w:rFonts w:asciiTheme="majorBidi" w:hAnsiTheme="majorBidi" w:cstheme="majorBidi"/>
          <w:sz w:val="24"/>
          <w:szCs w:val="24"/>
        </w:rPr>
        <w:t>7729077272</w:t>
      </w:r>
    </w:p>
    <w:p w14:paraId="18731239" w14:textId="129071AE" w:rsidR="003D634E" w:rsidRPr="00F94AAB" w:rsidRDefault="00B264E4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3D634E">
        <w:rPr>
          <w:rFonts w:asciiTheme="majorBidi" w:hAnsiTheme="majorBidi" w:cstheme="majorBidi"/>
          <w:sz w:val="24"/>
          <w:szCs w:val="24"/>
        </w:rPr>
        <w:t xml:space="preserve">ddress: </w:t>
      </w:r>
      <w:proofErr w:type="spellStart"/>
      <w:r w:rsidR="004940C4">
        <w:rPr>
          <w:rFonts w:asciiTheme="majorBidi" w:hAnsiTheme="majorBidi" w:cstheme="majorBidi"/>
          <w:sz w:val="24"/>
          <w:szCs w:val="24"/>
        </w:rPr>
        <w:t>Baxtyari</w:t>
      </w:r>
      <w:proofErr w:type="spellEnd"/>
      <w:r w:rsidR="0091026E">
        <w:rPr>
          <w:rFonts w:asciiTheme="majorBidi" w:hAnsiTheme="majorBidi" w:cstheme="majorBidi"/>
          <w:sz w:val="24"/>
          <w:szCs w:val="24"/>
        </w:rPr>
        <w:t>, Sulaimani, Iraq</w:t>
      </w:r>
    </w:p>
    <w:p w14:paraId="7E0EE145" w14:textId="77777777" w:rsidR="00BD197E" w:rsidRDefault="003D634E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Email address: </w:t>
      </w:r>
    </w:p>
    <w:p w14:paraId="5AF19838" w14:textId="45DF6C6E" w:rsidR="003D634E" w:rsidRDefault="000C5733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2775E">
        <w:rPr>
          <w:rFonts w:asciiTheme="majorBidi" w:hAnsiTheme="majorBidi" w:cstheme="majorBidi"/>
          <w:sz w:val="24"/>
          <w:szCs w:val="24"/>
        </w:rPr>
        <w:t>atta-ahmed@hotmail.com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C0CD757" w14:textId="34CF7DAB" w:rsidR="00BD197E" w:rsidRDefault="000C5733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2775E">
        <w:rPr>
          <w:rFonts w:asciiTheme="majorBidi" w:hAnsiTheme="majorBidi" w:cstheme="majorBidi"/>
          <w:sz w:val="24"/>
          <w:szCs w:val="24"/>
        </w:rPr>
        <w:t>atta.ahmed@tiu.edu.iq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148E52EF" w14:textId="77777777" w:rsidR="00845369" w:rsidRDefault="00845369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C9500A7" w14:textId="77777777" w:rsidR="00F417A0" w:rsidRDefault="00F417A0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FB8176F" w14:textId="58816C94" w:rsidR="00F417A0" w:rsidRPr="00925382" w:rsidRDefault="00925382" w:rsidP="0092538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25382">
        <w:rPr>
          <w:rFonts w:asciiTheme="majorBidi" w:hAnsiTheme="majorBidi" w:cstheme="majorBidi"/>
          <w:b/>
          <w:bCs/>
          <w:sz w:val="28"/>
          <w:szCs w:val="28"/>
        </w:rPr>
        <w:t xml:space="preserve">Employment </w:t>
      </w:r>
    </w:p>
    <w:p w14:paraId="67137052" w14:textId="24429585" w:rsidR="00071907" w:rsidRDefault="00925382" w:rsidP="00925382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Department of </w:t>
      </w:r>
      <w:r w:rsidR="00071907">
        <w:rPr>
          <w:rFonts w:asciiTheme="majorBidi" w:hAnsiTheme="majorBidi" w:cstheme="majorBidi"/>
          <w:sz w:val="24"/>
          <w:szCs w:val="24"/>
        </w:rPr>
        <w:t xml:space="preserve">English </w:t>
      </w:r>
      <w:r w:rsidR="0023204C">
        <w:rPr>
          <w:rFonts w:asciiTheme="majorBidi" w:hAnsiTheme="majorBidi" w:cstheme="majorBidi"/>
          <w:sz w:val="24"/>
          <w:szCs w:val="24"/>
        </w:rPr>
        <w:t>Language Teaching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23204C">
        <w:rPr>
          <w:rFonts w:asciiTheme="majorBidi" w:hAnsiTheme="majorBidi" w:cstheme="majorBidi"/>
          <w:sz w:val="24"/>
          <w:szCs w:val="24"/>
        </w:rPr>
        <w:t xml:space="preserve"> </w:t>
      </w:r>
    </w:p>
    <w:p w14:paraId="3FA0EAE3" w14:textId="32FB8FBF" w:rsidR="00191F50" w:rsidRDefault="00191F50" w:rsidP="0092538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College of Education</w:t>
      </w:r>
      <w:r w:rsidR="0023204C">
        <w:rPr>
          <w:rFonts w:asciiTheme="majorBidi" w:hAnsiTheme="majorBidi" w:cstheme="majorBidi"/>
          <w:sz w:val="24"/>
          <w:szCs w:val="24"/>
        </w:rPr>
        <w:t xml:space="preserve">, </w:t>
      </w:r>
    </w:p>
    <w:p w14:paraId="3122FDFF" w14:textId="36C506C1" w:rsidR="00845369" w:rsidRDefault="00845369" w:rsidP="0092538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Tishk International University</w:t>
      </w:r>
    </w:p>
    <w:p w14:paraId="77AF25C3" w14:textId="705FC3D7" w:rsidR="00864A11" w:rsidRDefault="00E55B4D" w:rsidP="0092538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55B4D">
        <w:rPr>
          <w:rFonts w:asciiTheme="majorBidi" w:hAnsiTheme="majorBidi" w:cstheme="majorBidi"/>
          <w:sz w:val="24"/>
          <w:szCs w:val="24"/>
        </w:rPr>
        <w:t>www.tiu.edu.iq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076C4">
        <w:rPr>
          <w:rFonts w:asciiTheme="majorBidi" w:hAnsiTheme="majorBidi" w:cstheme="majorBidi"/>
          <w:sz w:val="24"/>
          <w:szCs w:val="24"/>
        </w:rPr>
        <w:t xml:space="preserve"> </w:t>
      </w:r>
    </w:p>
    <w:p w14:paraId="6D8E191D" w14:textId="77777777" w:rsidR="00E276F1" w:rsidRDefault="00E276F1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D3B8C27" w14:textId="3C954E2C" w:rsidR="00A71095" w:rsidRDefault="00C81DBF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hyperlink r:id="rId7" w:history="1">
        <w:r w:rsidRPr="00C81DBF">
          <w:rPr>
            <w:rStyle w:val="Hyperlink"/>
            <w:rFonts w:asciiTheme="majorBidi" w:hAnsiTheme="majorBidi" w:cstheme="majorBidi"/>
            <w:sz w:val="24"/>
            <w:szCs w:val="24"/>
          </w:rPr>
          <w:t>Google Scholar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D39100D" w14:textId="757A4A0B" w:rsidR="00C81DBF" w:rsidRDefault="00C81DBF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hyperlink r:id="rId8" w:history="1">
        <w:r w:rsidRPr="00C81DBF">
          <w:rPr>
            <w:rStyle w:val="Hyperlink"/>
            <w:rFonts w:asciiTheme="majorBidi" w:hAnsiTheme="majorBidi" w:cstheme="majorBidi"/>
            <w:sz w:val="24"/>
            <w:szCs w:val="24"/>
          </w:rPr>
          <w:t>ORCID</w:t>
        </w:r>
      </w:hyperlink>
    </w:p>
    <w:p w14:paraId="3B89B895" w14:textId="7182F693" w:rsidR="00C81DBF" w:rsidRDefault="001B51FB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hyperlink r:id="rId9" w:history="1">
        <w:r w:rsidR="00C81DBF" w:rsidRPr="001B51FB">
          <w:rPr>
            <w:rStyle w:val="Hyperlink"/>
            <w:rFonts w:asciiTheme="majorBidi" w:hAnsiTheme="majorBidi" w:cstheme="majorBidi"/>
            <w:sz w:val="24"/>
            <w:szCs w:val="24"/>
          </w:rPr>
          <w:t>Scopus</w:t>
        </w:r>
      </w:hyperlink>
      <w:r w:rsidR="00C81DBF">
        <w:rPr>
          <w:rFonts w:asciiTheme="majorBidi" w:hAnsiTheme="majorBidi" w:cstheme="majorBidi"/>
          <w:sz w:val="24"/>
          <w:szCs w:val="24"/>
        </w:rPr>
        <w:t xml:space="preserve"> </w:t>
      </w:r>
    </w:p>
    <w:p w14:paraId="3E11D30D" w14:textId="77777777" w:rsidR="002521D5" w:rsidRDefault="002521D5" w:rsidP="00CC5BA2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3CF467A" w14:textId="77777777" w:rsidR="003A534C" w:rsidRDefault="003A534C" w:rsidP="00A75C8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A538E3A" w14:textId="77777777" w:rsidR="00915A99" w:rsidRPr="00000F9D" w:rsidRDefault="00915A99" w:rsidP="00A12CF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00F9D">
        <w:rPr>
          <w:rFonts w:asciiTheme="majorBidi" w:hAnsiTheme="majorBidi" w:cstheme="majorBidi"/>
          <w:b/>
          <w:bCs/>
          <w:sz w:val="28"/>
          <w:szCs w:val="28"/>
        </w:rPr>
        <w:t>Education</w:t>
      </w:r>
    </w:p>
    <w:p w14:paraId="7D4EB8BF" w14:textId="55263018" w:rsidR="003A534C" w:rsidRPr="00DE52D1" w:rsidRDefault="00DE52D1" w:rsidP="0092538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 w:rsidRPr="00DE52D1">
        <w:rPr>
          <w:rFonts w:asciiTheme="majorBidi" w:hAnsiTheme="majorBidi" w:cstheme="majorBidi"/>
          <w:sz w:val="24"/>
          <w:szCs w:val="24"/>
        </w:rPr>
        <w:t xml:space="preserve">Bachelor of Arts – College of Education, </w:t>
      </w:r>
      <w:r w:rsidR="004270EC" w:rsidRPr="00DE52D1">
        <w:rPr>
          <w:rFonts w:asciiTheme="majorBidi" w:hAnsiTheme="majorBidi" w:cstheme="majorBidi"/>
          <w:sz w:val="24"/>
          <w:szCs w:val="24"/>
        </w:rPr>
        <w:t xml:space="preserve">Sulaimani </w:t>
      </w:r>
      <w:r w:rsidR="00CC5BA2" w:rsidRPr="00DE52D1">
        <w:rPr>
          <w:rFonts w:asciiTheme="majorBidi" w:hAnsiTheme="majorBidi" w:cstheme="majorBidi"/>
          <w:sz w:val="24"/>
          <w:szCs w:val="24"/>
        </w:rPr>
        <w:t>University</w:t>
      </w:r>
      <w:r w:rsidR="008855B1" w:rsidRPr="00DE52D1">
        <w:rPr>
          <w:rFonts w:asciiTheme="majorBidi" w:hAnsiTheme="majorBidi" w:cstheme="majorBidi"/>
          <w:sz w:val="24"/>
          <w:szCs w:val="24"/>
        </w:rPr>
        <w:t>,</w:t>
      </w:r>
      <w:r w:rsidRPr="00DE52D1">
        <w:rPr>
          <w:rFonts w:asciiTheme="majorBidi" w:hAnsiTheme="majorBidi" w:cstheme="majorBidi"/>
          <w:sz w:val="24"/>
          <w:szCs w:val="24"/>
        </w:rPr>
        <w:t xml:space="preserve"> Iraq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AD5" w:rsidRPr="00DE52D1">
        <w:rPr>
          <w:rFonts w:asciiTheme="majorBidi" w:hAnsiTheme="majorBidi" w:cstheme="majorBidi"/>
          <w:sz w:val="24"/>
          <w:szCs w:val="24"/>
        </w:rPr>
        <w:t>(</w:t>
      </w:r>
      <w:r w:rsidR="00CC5BA2" w:rsidRPr="00DE52D1">
        <w:rPr>
          <w:rFonts w:asciiTheme="majorBidi" w:hAnsiTheme="majorBidi" w:cstheme="majorBidi"/>
          <w:sz w:val="24"/>
          <w:szCs w:val="24"/>
        </w:rPr>
        <w:t>20</w:t>
      </w:r>
      <w:r w:rsidR="008F5ECF" w:rsidRPr="00DE52D1">
        <w:rPr>
          <w:rFonts w:asciiTheme="majorBidi" w:hAnsiTheme="majorBidi" w:cstheme="majorBidi"/>
          <w:sz w:val="24"/>
          <w:szCs w:val="24"/>
        </w:rPr>
        <w:t>08</w:t>
      </w:r>
      <w:r w:rsidR="00CC5BA2" w:rsidRPr="00DE52D1">
        <w:rPr>
          <w:rFonts w:asciiTheme="majorBidi" w:hAnsiTheme="majorBidi" w:cstheme="majorBidi"/>
          <w:sz w:val="24"/>
          <w:szCs w:val="24"/>
        </w:rPr>
        <w:t>– 201</w:t>
      </w:r>
      <w:r w:rsidR="00AD0A45" w:rsidRPr="00DE52D1">
        <w:rPr>
          <w:rFonts w:asciiTheme="majorBidi" w:hAnsiTheme="majorBidi" w:cstheme="majorBidi"/>
          <w:sz w:val="24"/>
          <w:szCs w:val="24"/>
        </w:rPr>
        <w:t>2</w:t>
      </w:r>
      <w:r w:rsidR="001F6AD5" w:rsidRPr="00DE52D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7A02D9E" w14:textId="7C4E05BB" w:rsidR="006A0B28" w:rsidRDefault="006A0B28" w:rsidP="006A0B2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Master</w:t>
      </w:r>
      <w:r w:rsidR="004270EC">
        <w:rPr>
          <w:rFonts w:asciiTheme="majorBidi" w:hAnsiTheme="majorBidi" w:cstheme="majorBidi"/>
          <w:sz w:val="24"/>
          <w:szCs w:val="24"/>
        </w:rPr>
        <w:t xml:space="preserve"> – </w:t>
      </w:r>
      <w:r w:rsidR="00DE52D1">
        <w:rPr>
          <w:rFonts w:asciiTheme="majorBidi" w:hAnsiTheme="majorBidi" w:cstheme="majorBidi"/>
          <w:sz w:val="24"/>
          <w:szCs w:val="24"/>
        </w:rPr>
        <w:t xml:space="preserve">English Language Teaching – </w:t>
      </w:r>
      <w:r>
        <w:rPr>
          <w:rFonts w:asciiTheme="majorBidi" w:hAnsiTheme="majorBidi" w:cstheme="majorBidi"/>
          <w:sz w:val="24"/>
          <w:szCs w:val="24"/>
        </w:rPr>
        <w:t>Near East University</w:t>
      </w:r>
      <w:r w:rsidR="00DE52D1">
        <w:rPr>
          <w:rFonts w:asciiTheme="majorBidi" w:hAnsiTheme="majorBidi" w:cstheme="majorBidi"/>
          <w:sz w:val="24"/>
          <w:szCs w:val="24"/>
        </w:rPr>
        <w:t>, Cyprus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F5ECF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 xml:space="preserve">2019 – </w:t>
      </w:r>
      <w:r w:rsidR="00DE52D1">
        <w:rPr>
          <w:rFonts w:asciiTheme="majorBidi" w:hAnsiTheme="majorBidi" w:cstheme="majorBidi"/>
          <w:sz w:val="24"/>
          <w:szCs w:val="24"/>
        </w:rPr>
        <w:t>2021</w:t>
      </w:r>
      <w:r>
        <w:rPr>
          <w:rFonts w:asciiTheme="majorBidi" w:hAnsiTheme="majorBidi" w:cstheme="majorBidi"/>
          <w:sz w:val="24"/>
          <w:szCs w:val="24"/>
        </w:rPr>
        <w:t>)</w:t>
      </w:r>
      <w:r w:rsidR="00DE52D1">
        <w:rPr>
          <w:rFonts w:asciiTheme="majorBidi" w:hAnsiTheme="majorBidi" w:cstheme="majorBidi"/>
          <w:sz w:val="24"/>
          <w:szCs w:val="24"/>
        </w:rPr>
        <w:t>.</w:t>
      </w:r>
    </w:p>
    <w:p w14:paraId="53BE4291" w14:textId="77777777" w:rsidR="006857DF" w:rsidRDefault="006857DF" w:rsidP="006857DF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C9EC2EC" w14:textId="5220EA02" w:rsidR="006857DF" w:rsidRPr="00A12CFD" w:rsidRDefault="006857DF" w:rsidP="00A12CF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12CFD">
        <w:rPr>
          <w:rFonts w:asciiTheme="majorBidi" w:hAnsiTheme="majorBidi" w:cstheme="majorBidi"/>
          <w:b/>
          <w:bCs/>
          <w:sz w:val="28"/>
          <w:szCs w:val="28"/>
        </w:rPr>
        <w:t>Additional Qualification</w:t>
      </w:r>
    </w:p>
    <w:p w14:paraId="78E9CEB5" w14:textId="5A71524E" w:rsidR="003311F2" w:rsidRDefault="00D17187" w:rsidP="0092538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TESOL - </w:t>
      </w:r>
      <w:r w:rsidR="006857DF">
        <w:rPr>
          <w:rFonts w:asciiTheme="majorBidi" w:hAnsiTheme="majorBidi" w:cstheme="majorBidi"/>
          <w:sz w:val="24"/>
          <w:szCs w:val="24"/>
        </w:rPr>
        <w:t xml:space="preserve">Birmingham College UK – </w:t>
      </w:r>
      <w:r w:rsidR="003742EB">
        <w:rPr>
          <w:rFonts w:asciiTheme="majorBidi" w:hAnsiTheme="majorBidi" w:cstheme="majorBidi"/>
          <w:sz w:val="24"/>
          <w:szCs w:val="24"/>
        </w:rPr>
        <w:t xml:space="preserve">British </w:t>
      </w:r>
      <w:r w:rsidR="006857DF">
        <w:rPr>
          <w:rFonts w:asciiTheme="majorBidi" w:hAnsiTheme="majorBidi" w:cstheme="majorBidi"/>
          <w:sz w:val="24"/>
          <w:szCs w:val="24"/>
        </w:rPr>
        <w:t>TESOL Certificate (2013)</w:t>
      </w:r>
      <w:r w:rsidR="00FA26B8">
        <w:rPr>
          <w:rFonts w:asciiTheme="majorBidi" w:hAnsiTheme="majorBidi" w:cstheme="majorBidi"/>
          <w:sz w:val="24"/>
          <w:szCs w:val="24"/>
        </w:rPr>
        <w:t>.</w:t>
      </w:r>
    </w:p>
    <w:p w14:paraId="486F68A1" w14:textId="1D9BE90A" w:rsidR="00842F1C" w:rsidRPr="00842F1C" w:rsidRDefault="00842F1C" w:rsidP="00842F1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Legal Translator title licensed by Ministry of Justice (2017).</w:t>
      </w:r>
    </w:p>
    <w:p w14:paraId="2F6987AF" w14:textId="0C31131F" w:rsidR="005F2F67" w:rsidRDefault="005F2F67" w:rsidP="00FC07E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F2F67">
        <w:rPr>
          <w:rFonts w:asciiTheme="majorBidi" w:hAnsiTheme="majorBidi" w:cstheme="majorBidi"/>
          <w:sz w:val="24"/>
          <w:szCs w:val="24"/>
        </w:rPr>
        <w:t>First Aid Level 1 Training</w:t>
      </w:r>
      <w:r w:rsidR="00842F1C">
        <w:rPr>
          <w:rFonts w:asciiTheme="majorBidi" w:hAnsiTheme="majorBidi" w:cstheme="majorBidi"/>
          <w:sz w:val="24"/>
          <w:szCs w:val="24"/>
        </w:rPr>
        <w:t xml:space="preserve"> – Classical School of the Medes</w:t>
      </w:r>
      <w:r w:rsidRPr="005F2F67">
        <w:rPr>
          <w:rFonts w:asciiTheme="majorBidi" w:hAnsiTheme="majorBidi" w:cstheme="majorBidi"/>
          <w:sz w:val="24"/>
          <w:szCs w:val="24"/>
        </w:rPr>
        <w:t xml:space="preserve"> (2019).</w:t>
      </w:r>
    </w:p>
    <w:p w14:paraId="0BC80E2C" w14:textId="119B7651" w:rsidR="000D631A" w:rsidRPr="0006744F" w:rsidRDefault="00CD1D1C" w:rsidP="0006744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Cambridge </w:t>
      </w:r>
      <w:r w:rsidR="00FC07EB">
        <w:rPr>
          <w:rFonts w:asciiTheme="majorBidi" w:hAnsiTheme="majorBidi" w:cstheme="majorBidi"/>
          <w:sz w:val="24"/>
          <w:szCs w:val="24"/>
        </w:rPr>
        <w:t xml:space="preserve">Speaking Examiner </w:t>
      </w:r>
      <w:r w:rsidR="00F14D6B">
        <w:rPr>
          <w:rFonts w:asciiTheme="majorBidi" w:hAnsiTheme="majorBidi" w:cstheme="majorBidi"/>
          <w:sz w:val="24"/>
          <w:szCs w:val="24"/>
        </w:rPr>
        <w:t>–</w:t>
      </w:r>
      <w:r w:rsidR="00FC07EB">
        <w:rPr>
          <w:rFonts w:asciiTheme="majorBidi" w:hAnsiTheme="majorBidi" w:cstheme="majorBidi"/>
          <w:sz w:val="24"/>
          <w:szCs w:val="24"/>
        </w:rPr>
        <w:t xml:space="preserve"> </w:t>
      </w:r>
      <w:r w:rsidR="00F14D6B">
        <w:rPr>
          <w:rFonts w:asciiTheme="majorBidi" w:hAnsiTheme="majorBidi" w:cstheme="majorBidi"/>
          <w:sz w:val="24"/>
          <w:szCs w:val="24"/>
        </w:rPr>
        <w:t xml:space="preserve">Cambridge University and </w:t>
      </w:r>
      <w:r w:rsidR="00E90119">
        <w:rPr>
          <w:rFonts w:asciiTheme="majorBidi" w:hAnsiTheme="majorBidi" w:cstheme="majorBidi"/>
          <w:sz w:val="24"/>
          <w:szCs w:val="24"/>
        </w:rPr>
        <w:t>Assessment English (2022).</w:t>
      </w:r>
    </w:p>
    <w:p w14:paraId="237276F2" w14:textId="75303F6E" w:rsidR="000D631A" w:rsidRDefault="000D631A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Pedagogical Training for Teacher Professional Development </w:t>
      </w:r>
      <w:r w:rsidR="00473599">
        <w:rPr>
          <w:rFonts w:asciiTheme="majorBidi" w:hAnsiTheme="majorBidi" w:cstheme="majorBidi"/>
          <w:sz w:val="24"/>
          <w:szCs w:val="24"/>
        </w:rPr>
        <w:t xml:space="preserve">KRG </w:t>
      </w:r>
      <w:r>
        <w:rPr>
          <w:rFonts w:asciiTheme="majorBidi" w:hAnsiTheme="majorBidi" w:cstheme="majorBidi"/>
          <w:sz w:val="24"/>
          <w:szCs w:val="24"/>
        </w:rPr>
        <w:t>(2022).</w:t>
      </w:r>
    </w:p>
    <w:p w14:paraId="0FB4ED74" w14:textId="785D9D51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grammar (2023).</w:t>
      </w:r>
    </w:p>
    <w:p w14:paraId="181AEB50" w14:textId="17DDA03C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vocabulary (2023).</w:t>
      </w:r>
    </w:p>
    <w:p w14:paraId="13D553DC" w14:textId="32F74B42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writing (2024).</w:t>
      </w:r>
    </w:p>
    <w:p w14:paraId="5C2E44CE" w14:textId="530C68C7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pronunciation (2024).</w:t>
      </w:r>
    </w:p>
    <w:p w14:paraId="3531896D" w14:textId="77777777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speaking (2025).</w:t>
      </w:r>
    </w:p>
    <w:p w14:paraId="0343E08C" w14:textId="1AB2BE3B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TeachingEnglish – How to teach literature (2025). </w:t>
      </w:r>
    </w:p>
    <w:p w14:paraId="42EB6F39" w14:textId="45C43691" w:rsidR="0006744F" w:rsidRDefault="0006744F" w:rsidP="000D63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TeachingEnglish – How to teach Communication skills (2025)</w:t>
      </w:r>
    </w:p>
    <w:p w14:paraId="0F329B0A" w14:textId="77777777" w:rsidR="000D631A" w:rsidRDefault="000D631A" w:rsidP="00754406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2EFF7EAB" w14:textId="7FFD0A82" w:rsidR="00736099" w:rsidRPr="008F5ECF" w:rsidRDefault="00A568CE" w:rsidP="00A12CF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Teaching </w:t>
      </w:r>
      <w:r w:rsidR="00AD0A45" w:rsidRPr="00000F9D">
        <w:rPr>
          <w:rFonts w:asciiTheme="majorBidi" w:hAnsiTheme="majorBidi" w:cstheme="majorBidi"/>
          <w:b/>
          <w:bCs/>
          <w:sz w:val="28"/>
          <w:szCs w:val="28"/>
        </w:rPr>
        <w:t xml:space="preserve">Experience </w:t>
      </w:r>
    </w:p>
    <w:p w14:paraId="6A802CA3" w14:textId="7C2AF054" w:rsidR="0006744F" w:rsidRDefault="00717720" w:rsidP="00925382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2025-2026</w:t>
      </w:r>
      <w:r w:rsidR="00642674">
        <w:rPr>
          <w:rFonts w:asciiTheme="majorBidi" w:hAnsiTheme="majorBidi" w:cstheme="majorBidi"/>
          <w:b/>
          <w:bCs/>
          <w:sz w:val="24"/>
          <w:szCs w:val="24"/>
        </w:rPr>
        <w:t xml:space="preserve"> (Current courses)</w:t>
      </w:r>
    </w:p>
    <w:p w14:paraId="1877EECC" w14:textId="1F1EA383" w:rsidR="00717720" w:rsidRPr="00642674" w:rsidRDefault="00717720" w:rsidP="0071772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Grammar I</w:t>
      </w:r>
    </w:p>
    <w:p w14:paraId="6DD10E56" w14:textId="02E47C52" w:rsidR="00717720" w:rsidRPr="00642674" w:rsidRDefault="00717720" w:rsidP="0071772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Grammar II</w:t>
      </w:r>
    </w:p>
    <w:p w14:paraId="23C3CF32" w14:textId="7DBEEE69" w:rsidR="00717720" w:rsidRPr="00642674" w:rsidRDefault="00717720" w:rsidP="0071772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Grammar III</w:t>
      </w:r>
    </w:p>
    <w:p w14:paraId="78A18E37" w14:textId="0CA8BF7B" w:rsidR="00717720" w:rsidRPr="00642674" w:rsidRDefault="00717720" w:rsidP="0071772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Listening &amp; Speaking I</w:t>
      </w:r>
    </w:p>
    <w:p w14:paraId="28DA0007" w14:textId="5DF1953A" w:rsidR="00717720" w:rsidRPr="00642674" w:rsidRDefault="00717720" w:rsidP="0071772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Listening &amp; Speaking II</w:t>
      </w:r>
    </w:p>
    <w:p w14:paraId="1E0E639E" w14:textId="35E96A1B" w:rsidR="00717720" w:rsidRPr="00642674" w:rsidRDefault="00717720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>Listening &amp; Speaking III</w:t>
      </w:r>
    </w:p>
    <w:p w14:paraId="2DB0B54B" w14:textId="30910AA4" w:rsidR="005851E5" w:rsidRPr="00642674" w:rsidRDefault="005851E5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42674">
        <w:rPr>
          <w:rFonts w:asciiTheme="majorBidi" w:hAnsiTheme="majorBidi" w:cstheme="majorBidi"/>
          <w:sz w:val="24"/>
          <w:szCs w:val="24"/>
        </w:rPr>
        <w:t xml:space="preserve">Phonetics &amp; Phonology </w:t>
      </w:r>
    </w:p>
    <w:p w14:paraId="2DEA9E4D" w14:textId="11C901E0" w:rsidR="005851E5" w:rsidRDefault="00642674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TEFL</w:t>
      </w:r>
      <w:r w:rsidRPr="00642674">
        <w:rPr>
          <w:rFonts w:asciiTheme="majorBidi" w:hAnsiTheme="majorBidi" w:cstheme="majorBidi"/>
          <w:sz w:val="24"/>
          <w:szCs w:val="24"/>
        </w:rPr>
        <w:t xml:space="preserve"> Grammar </w:t>
      </w:r>
    </w:p>
    <w:p w14:paraId="31E36C57" w14:textId="10006DCA" w:rsidR="0081154E" w:rsidRDefault="0081154E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Portfolio I</w:t>
      </w:r>
    </w:p>
    <w:p w14:paraId="1239CAA0" w14:textId="68EFA20F" w:rsidR="0081154E" w:rsidRDefault="0081154E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Portfolio II </w:t>
      </w:r>
    </w:p>
    <w:p w14:paraId="7201D640" w14:textId="31D1C971" w:rsidR="00CB483B" w:rsidRPr="00642674" w:rsidRDefault="00CB483B" w:rsidP="005851E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Body Language </w:t>
      </w:r>
    </w:p>
    <w:p w14:paraId="3EB82AD7" w14:textId="77777777" w:rsidR="00717720" w:rsidRDefault="00717720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7B6291B" w14:textId="2C58ECC6" w:rsidR="00D63B68" w:rsidRDefault="00EB6278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2024-2025</w:t>
      </w:r>
    </w:p>
    <w:p w14:paraId="6A15F1AA" w14:textId="49B35F49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Reading &amp; Writing I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</w:p>
    <w:p w14:paraId="66E4FB45" w14:textId="2B179818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Reading &amp; Writing II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14:paraId="4333D252" w14:textId="7058AF09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English for Business</w:t>
      </w:r>
      <w:r w:rsidR="0097418A">
        <w:rPr>
          <w:rFonts w:asciiTheme="majorBidi" w:hAnsiTheme="majorBidi" w:cstheme="majorBidi"/>
          <w:sz w:val="24"/>
          <w:szCs w:val="24"/>
        </w:rPr>
        <w:t xml:space="preserve"> 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</w:p>
    <w:p w14:paraId="5302BDBC" w14:textId="0A66B832" w:rsidR="00EB6278" w:rsidRPr="007B7CE2" w:rsidRDefault="0097418A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Academic Writing </w:t>
      </w:r>
      <w:r w:rsidR="00EB6278" w:rsidRPr="007B7CE2">
        <w:rPr>
          <w:rFonts w:asciiTheme="majorBidi" w:hAnsiTheme="majorBidi" w:cstheme="majorBidi"/>
          <w:sz w:val="24"/>
          <w:szCs w:val="24"/>
        </w:rPr>
        <w:t>for Business</w:t>
      </w:r>
      <w:r w:rsidR="00EB6278" w:rsidRPr="007B7CE2">
        <w:rPr>
          <w:rFonts w:asciiTheme="majorBidi" w:hAnsiTheme="majorBidi" w:cstheme="majorBidi"/>
          <w:sz w:val="24"/>
          <w:szCs w:val="24"/>
        </w:rPr>
        <w:tab/>
      </w:r>
      <w:r w:rsidR="00EB6278" w:rsidRPr="007B7CE2">
        <w:rPr>
          <w:rFonts w:asciiTheme="majorBidi" w:hAnsiTheme="majorBidi" w:cstheme="majorBidi"/>
          <w:sz w:val="24"/>
          <w:szCs w:val="24"/>
        </w:rPr>
        <w:tab/>
      </w:r>
      <w:r w:rsidR="00EB6278" w:rsidRPr="007B7CE2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14:paraId="79887136" w14:textId="381292CC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TEFL Listening &amp; Speaking 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</w:p>
    <w:p w14:paraId="026C1B15" w14:textId="5D73DA1C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lastRenderedPageBreak/>
        <w:t>TEFL Grammar 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="00FC611A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 xml:space="preserve"> </w:t>
      </w:r>
    </w:p>
    <w:p w14:paraId="0857AEDA" w14:textId="155A5678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TEFL Writing 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</w:p>
    <w:p w14:paraId="26DB99D8" w14:textId="45B3EB0C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Language Curriculum Design 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="00FC611A">
        <w:rPr>
          <w:rFonts w:asciiTheme="majorBidi" w:hAnsiTheme="majorBidi" w:cstheme="majorBidi"/>
          <w:sz w:val="24"/>
          <w:szCs w:val="24"/>
        </w:rPr>
        <w:tab/>
      </w:r>
    </w:p>
    <w:p w14:paraId="51A9CA3A" w14:textId="224D00B4" w:rsidR="00EB6278" w:rsidRPr="007B7CE2" w:rsidRDefault="00EB6278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>Technology-assisted Language Teaching </w:t>
      </w:r>
      <w:r w:rsidRPr="007B7CE2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14:paraId="06F07DAA" w14:textId="7F20CEF5" w:rsidR="004469CF" w:rsidRPr="007B7CE2" w:rsidRDefault="004469CF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 xml:space="preserve">Linguistics </w:t>
      </w:r>
      <w:r w:rsidR="00D769EB" w:rsidRPr="007B7CE2">
        <w:rPr>
          <w:rFonts w:asciiTheme="majorBidi" w:hAnsiTheme="majorBidi" w:cstheme="majorBidi"/>
          <w:sz w:val="24"/>
          <w:szCs w:val="24"/>
        </w:rPr>
        <w:tab/>
      </w:r>
      <w:r w:rsidR="00D769EB" w:rsidRPr="007B7CE2">
        <w:rPr>
          <w:rFonts w:asciiTheme="majorBidi" w:hAnsiTheme="majorBidi" w:cstheme="majorBidi"/>
          <w:sz w:val="24"/>
          <w:szCs w:val="24"/>
        </w:rPr>
        <w:tab/>
      </w:r>
      <w:r w:rsidR="00D769EB" w:rsidRPr="007B7CE2">
        <w:rPr>
          <w:rFonts w:asciiTheme="majorBidi" w:hAnsiTheme="majorBidi" w:cstheme="majorBidi"/>
          <w:sz w:val="24"/>
          <w:szCs w:val="24"/>
        </w:rPr>
        <w:tab/>
      </w:r>
      <w:r w:rsidR="00D769EB" w:rsidRPr="007B7CE2">
        <w:rPr>
          <w:rFonts w:asciiTheme="majorBidi" w:hAnsiTheme="majorBidi" w:cstheme="majorBidi"/>
          <w:sz w:val="24"/>
          <w:szCs w:val="24"/>
        </w:rPr>
        <w:tab/>
      </w:r>
      <w:r w:rsidR="00D769EB" w:rsidRPr="007B7CE2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14:paraId="0A8D7A5E" w14:textId="28B0777B" w:rsidR="00D769EB" w:rsidRPr="007B7CE2" w:rsidRDefault="00D769EB" w:rsidP="0057638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7CE2">
        <w:rPr>
          <w:rFonts w:asciiTheme="majorBidi" w:hAnsiTheme="majorBidi" w:cstheme="majorBidi"/>
          <w:sz w:val="24"/>
          <w:szCs w:val="24"/>
        </w:rPr>
        <w:t xml:space="preserve">Phonetics and Phonology </w:t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ab/>
      </w:r>
      <w:r w:rsidR="00FC611A">
        <w:rPr>
          <w:rFonts w:asciiTheme="majorBidi" w:hAnsiTheme="majorBidi" w:cstheme="majorBidi"/>
          <w:sz w:val="24"/>
          <w:szCs w:val="24"/>
        </w:rPr>
        <w:tab/>
      </w:r>
      <w:r w:rsidRPr="007B7CE2">
        <w:rPr>
          <w:rFonts w:asciiTheme="majorBidi" w:hAnsiTheme="majorBidi" w:cstheme="majorBidi"/>
          <w:sz w:val="24"/>
          <w:szCs w:val="24"/>
        </w:rPr>
        <w:t xml:space="preserve"> </w:t>
      </w:r>
    </w:p>
    <w:p w14:paraId="39460108" w14:textId="77777777" w:rsidR="00D55395" w:rsidRDefault="00D55395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280A929" w14:textId="77777777" w:rsidR="00E55B4D" w:rsidRDefault="00E55B4D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4E57C21" w14:textId="18F8F94C" w:rsidR="00730597" w:rsidRPr="00D63B68" w:rsidRDefault="00A90320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3B68">
        <w:rPr>
          <w:rFonts w:asciiTheme="majorBidi" w:hAnsiTheme="majorBidi" w:cstheme="majorBidi"/>
          <w:b/>
          <w:bCs/>
          <w:sz w:val="24"/>
          <w:szCs w:val="24"/>
        </w:rPr>
        <w:t>2023-2024</w:t>
      </w:r>
    </w:p>
    <w:p w14:paraId="51DE6600" w14:textId="14E46182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Reading &amp; Writing I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</w:p>
    <w:p w14:paraId="5BFBFA92" w14:textId="187D7811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Reading &amp; Writing II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2712CB"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6CC89472" w14:textId="2073F4BA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Listening &amp; Speaking 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</w:p>
    <w:p w14:paraId="65F3B859" w14:textId="1B80412A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Grammar 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  <w:r w:rsidR="00BB042B"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51F40D91" w14:textId="2250A793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Writing 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</w:p>
    <w:p w14:paraId="1AB94859" w14:textId="0B39788A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Language Curriculum Design 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</w:p>
    <w:p w14:paraId="51193B8C" w14:textId="36D1FA35" w:rsidR="003F28ED" w:rsidRPr="006D76EC" w:rsidRDefault="003F28ED" w:rsidP="00576384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Technology-assisted Language Teaching </w:t>
      </w:r>
      <w:r w:rsidR="00A749E0" w:rsidRPr="006D76EC">
        <w:rPr>
          <w:rFonts w:asciiTheme="majorBidi" w:hAnsiTheme="majorBidi" w:cstheme="majorBidi"/>
          <w:sz w:val="24"/>
          <w:szCs w:val="24"/>
        </w:rPr>
        <w:tab/>
      </w:r>
      <w:r w:rsidR="00BB042B"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2C36AC6F" w14:textId="77777777" w:rsidR="00D55395" w:rsidRDefault="00D55395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F99BCC9" w14:textId="09696AE6" w:rsidR="00730597" w:rsidRPr="00D63B68" w:rsidRDefault="00730597" w:rsidP="00A90320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3B68">
        <w:rPr>
          <w:rFonts w:asciiTheme="majorBidi" w:hAnsiTheme="majorBidi" w:cstheme="majorBidi"/>
          <w:b/>
          <w:bCs/>
          <w:sz w:val="24"/>
          <w:szCs w:val="24"/>
        </w:rPr>
        <w:t>2022-2023</w:t>
      </w:r>
    </w:p>
    <w:p w14:paraId="4DB54648" w14:textId="3078A64F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Listening &amp; Speaking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146F2" w:rsidRPr="006D76EC">
        <w:rPr>
          <w:rFonts w:asciiTheme="majorBidi" w:hAnsiTheme="majorBidi" w:cstheme="majorBidi"/>
          <w:sz w:val="24"/>
          <w:szCs w:val="24"/>
        </w:rPr>
        <w:tab/>
      </w:r>
    </w:p>
    <w:p w14:paraId="3E561D16" w14:textId="1F91037C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Listening &amp; Speaking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146F2" w:rsidRPr="006D76EC">
        <w:rPr>
          <w:rFonts w:asciiTheme="majorBidi" w:hAnsiTheme="majorBidi" w:cstheme="majorBidi"/>
          <w:sz w:val="24"/>
          <w:szCs w:val="24"/>
        </w:rPr>
        <w:tab/>
      </w:r>
      <w:r w:rsidR="007146F2"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08A6A22C" w14:textId="193F7D46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Second Language Acquisition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146F2"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7BA828E7" w14:textId="33B59603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 xml:space="preserve">Technology-Assisted Language Teaching </w:t>
      </w:r>
      <w:r w:rsidRPr="006D76EC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14:paraId="7D362B96" w14:textId="5848B1AD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Academic Skill</w:t>
      </w:r>
      <w:r w:rsidR="007405C0" w:rsidRPr="006D76EC">
        <w:rPr>
          <w:rFonts w:asciiTheme="majorBidi" w:hAnsiTheme="majorBidi" w:cstheme="majorBidi"/>
          <w:sz w:val="24"/>
          <w:szCs w:val="24"/>
        </w:rPr>
        <w:t xml:space="preserve">s </w:t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22331B7F" w14:textId="77D529B6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Grammar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1DB2904F" w14:textId="47AE3296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TEFL Writing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6656F0E0" w14:textId="00D78DEC" w:rsidR="00685BD7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>Linguistics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7405C0" w:rsidRPr="006D76EC">
        <w:rPr>
          <w:rFonts w:asciiTheme="majorBidi" w:hAnsiTheme="majorBidi" w:cstheme="majorBidi"/>
          <w:sz w:val="24"/>
          <w:szCs w:val="24"/>
        </w:rPr>
        <w:tab/>
      </w:r>
      <w:r w:rsidR="00AB1C74">
        <w:rPr>
          <w:rFonts w:asciiTheme="majorBidi" w:hAnsiTheme="majorBidi" w:cstheme="majorBidi"/>
          <w:sz w:val="24"/>
          <w:szCs w:val="24"/>
        </w:rPr>
        <w:tab/>
      </w:r>
      <w:r w:rsidRPr="006D76EC">
        <w:rPr>
          <w:rFonts w:asciiTheme="majorBidi" w:hAnsiTheme="majorBidi" w:cstheme="majorBidi"/>
          <w:sz w:val="24"/>
          <w:szCs w:val="24"/>
        </w:rPr>
        <w:t xml:space="preserve"> </w:t>
      </w:r>
    </w:p>
    <w:p w14:paraId="6BC604DE" w14:textId="7F2550E5" w:rsidR="001741AB" w:rsidRPr="006D76EC" w:rsidRDefault="00685BD7" w:rsidP="00576384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D76EC">
        <w:rPr>
          <w:rFonts w:asciiTheme="majorBidi" w:hAnsiTheme="majorBidi" w:cstheme="majorBidi"/>
          <w:sz w:val="24"/>
          <w:szCs w:val="24"/>
        </w:rPr>
        <w:t xml:space="preserve">Phonetics and Phonology </w:t>
      </w:r>
      <w:r w:rsidRPr="006D76EC">
        <w:rPr>
          <w:rFonts w:asciiTheme="majorBidi" w:hAnsiTheme="majorBidi" w:cstheme="majorBidi"/>
          <w:sz w:val="24"/>
          <w:szCs w:val="24"/>
        </w:rPr>
        <w:tab/>
      </w:r>
      <w:r w:rsidR="00D63B68" w:rsidRPr="006D76EC">
        <w:rPr>
          <w:rFonts w:asciiTheme="majorBidi" w:hAnsiTheme="majorBidi" w:cstheme="majorBidi"/>
          <w:sz w:val="24"/>
          <w:szCs w:val="24"/>
        </w:rPr>
        <w:tab/>
      </w:r>
      <w:r w:rsidR="00D63B68" w:rsidRPr="006D76EC">
        <w:rPr>
          <w:rFonts w:asciiTheme="majorBidi" w:hAnsiTheme="majorBidi" w:cstheme="majorBidi"/>
          <w:sz w:val="24"/>
          <w:szCs w:val="24"/>
        </w:rPr>
        <w:tab/>
      </w:r>
    </w:p>
    <w:p w14:paraId="14B54893" w14:textId="77777777" w:rsidR="00C1224B" w:rsidRDefault="00C1224B" w:rsidP="00294E1D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1D454AE" w14:textId="1EA9F830" w:rsidR="002C301A" w:rsidRDefault="002C301A" w:rsidP="002C301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Other Teaching Experiences</w:t>
      </w:r>
    </w:p>
    <w:p w14:paraId="05D66496" w14:textId="14457587" w:rsidR="004C01E5" w:rsidRPr="003742EB" w:rsidRDefault="004C01E5" w:rsidP="0092538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</w:rPr>
        <w:t>English Language</w:t>
      </w:r>
      <w:r w:rsidR="006D3285">
        <w:rPr>
          <w:rFonts w:asciiTheme="majorBidi" w:hAnsiTheme="majorBidi" w:cstheme="majorBidi"/>
          <w:sz w:val="24"/>
        </w:rPr>
        <w:t xml:space="preserve"> skills</w:t>
      </w:r>
      <w:r>
        <w:rPr>
          <w:rFonts w:asciiTheme="majorBidi" w:hAnsiTheme="majorBidi" w:cstheme="majorBidi"/>
          <w:sz w:val="24"/>
        </w:rPr>
        <w:t xml:space="preserve"> at United Science College (2021-2022).</w:t>
      </w:r>
    </w:p>
    <w:p w14:paraId="4CD7E8E2" w14:textId="17172525" w:rsidR="004C01E5" w:rsidRPr="00B66E10" w:rsidRDefault="006D3285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</w:rPr>
        <w:t>T</w:t>
      </w:r>
      <w:r w:rsidR="004C01E5">
        <w:rPr>
          <w:rFonts w:asciiTheme="majorBidi" w:hAnsiTheme="majorBidi" w:cstheme="majorBidi"/>
          <w:sz w:val="24"/>
        </w:rPr>
        <w:t xml:space="preserve">eacher training sessions at </w:t>
      </w:r>
      <w:proofErr w:type="spellStart"/>
      <w:r w:rsidR="004C01E5">
        <w:rPr>
          <w:rFonts w:asciiTheme="majorBidi" w:hAnsiTheme="majorBidi" w:cstheme="majorBidi"/>
          <w:sz w:val="24"/>
        </w:rPr>
        <w:t>Lehato</w:t>
      </w:r>
      <w:proofErr w:type="spellEnd"/>
      <w:r w:rsidR="004C01E5">
        <w:rPr>
          <w:rFonts w:asciiTheme="majorBidi" w:hAnsiTheme="majorBidi" w:cstheme="majorBidi"/>
          <w:sz w:val="24"/>
        </w:rPr>
        <w:t xml:space="preserve"> Institute for government teachers (2021)</w:t>
      </w:r>
    </w:p>
    <w:p w14:paraId="3ED22106" w14:textId="21B518A1" w:rsidR="004C01E5" w:rsidRPr="003311F2" w:rsidRDefault="004C01E5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</w:rPr>
        <w:t>English Language Skills at IDEL Institute (2020</w:t>
      </w:r>
      <w:r w:rsidR="00F47D6F">
        <w:rPr>
          <w:rFonts w:asciiTheme="majorBidi" w:hAnsiTheme="majorBidi" w:cstheme="majorBidi"/>
          <w:sz w:val="24"/>
        </w:rPr>
        <w:t>-</w:t>
      </w:r>
      <w:r>
        <w:rPr>
          <w:rFonts w:asciiTheme="majorBidi" w:hAnsiTheme="majorBidi" w:cstheme="majorBidi"/>
          <w:sz w:val="24"/>
        </w:rPr>
        <w:t>2022).</w:t>
      </w:r>
    </w:p>
    <w:p w14:paraId="14322AB1" w14:textId="47BA7A02" w:rsidR="006C46B7" w:rsidRDefault="006C46B7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World Religions at Classical School of the Medes (2017-2019).</w:t>
      </w:r>
    </w:p>
    <w:p w14:paraId="62A582D5" w14:textId="57E780E2" w:rsidR="006C46B7" w:rsidRPr="003742EB" w:rsidRDefault="006C46B7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Geography (The Eastern &amp; Western Hemispheres) at Classical School of the Medes (2020-2021).</w:t>
      </w:r>
    </w:p>
    <w:p w14:paraId="2B56C1A2" w14:textId="674835FE" w:rsidR="006C46B7" w:rsidRPr="003742EB" w:rsidRDefault="006C46B7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Humanities (The History of Modern World) at Classical School of the Medes (2020-2021).</w:t>
      </w:r>
    </w:p>
    <w:p w14:paraId="07D050E2" w14:textId="46FDEDF7" w:rsidR="006C46B7" w:rsidRPr="003742EB" w:rsidRDefault="006C46B7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Humanities (The History of the Medieval World) at Classical School of the Medes (2018-2019).</w:t>
      </w:r>
    </w:p>
    <w:p w14:paraId="45115BD3" w14:textId="169EF6F2" w:rsidR="006C46B7" w:rsidRPr="003742EB" w:rsidRDefault="006C46B7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Humanities (The History of the Ancient World) at Classical School of the Medes (2017-2019)</w:t>
      </w:r>
    </w:p>
    <w:p w14:paraId="00F1379C" w14:textId="77777777" w:rsidR="00C216F6" w:rsidRDefault="00C216F6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Teaching Art History (Understanding Art: A Concise History) at Classical School of the Medes (2017-2019).</w:t>
      </w:r>
    </w:p>
    <w:p w14:paraId="26BB7555" w14:textId="6B747010" w:rsidR="00C216F6" w:rsidRPr="003742EB" w:rsidRDefault="00C216F6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Linguistics (An Introduction to Language) at Classical School of the Medes (2016).</w:t>
      </w:r>
    </w:p>
    <w:p w14:paraId="47FBF62A" w14:textId="2400AD89" w:rsidR="00C216F6" w:rsidRPr="00842F1C" w:rsidRDefault="00C216F6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</w:rPr>
      </w:pPr>
      <w:r w:rsidRPr="00842F1C">
        <w:rPr>
          <w:rFonts w:asciiTheme="majorBidi" w:hAnsiTheme="majorBidi" w:cstheme="majorBidi"/>
          <w:sz w:val="23"/>
          <w:szCs w:val="23"/>
        </w:rPr>
        <w:t>Civics (American Constitution &amp; Economics) at Classical School of the Medes (2015)</w:t>
      </w:r>
    </w:p>
    <w:p w14:paraId="33EC55E5" w14:textId="1FE63444" w:rsidR="00C216F6" w:rsidRPr="003742EB" w:rsidRDefault="00C216F6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Academic English Writing at Classical School of the Medes (2014).</w:t>
      </w:r>
    </w:p>
    <w:p w14:paraId="1FB1D9DE" w14:textId="465685EF" w:rsidR="00C216F6" w:rsidRPr="003742EB" w:rsidRDefault="00C216F6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English Grammar (American </w:t>
      </w:r>
      <w:proofErr w:type="spellStart"/>
      <w:r>
        <w:rPr>
          <w:rFonts w:asciiTheme="majorBidi" w:hAnsiTheme="majorBidi" w:cstheme="majorBidi"/>
          <w:sz w:val="24"/>
          <w:szCs w:val="24"/>
        </w:rPr>
        <w:t>Shurly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Method Grammar – Level 7 and 8) at Classical School of the Medes (2013).</w:t>
      </w:r>
    </w:p>
    <w:p w14:paraId="44EE9ED8" w14:textId="23A79EED" w:rsidR="00C216F6" w:rsidRDefault="008C4DCF" w:rsidP="005763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English language skills a</w:t>
      </w:r>
      <w:r w:rsidR="00C216F6">
        <w:rPr>
          <w:rFonts w:asciiTheme="majorBidi" w:hAnsiTheme="majorBidi" w:cstheme="majorBidi"/>
          <w:sz w:val="24"/>
          <w:szCs w:val="24"/>
        </w:rPr>
        <w:t>t British International Institute (2013).</w:t>
      </w:r>
    </w:p>
    <w:p w14:paraId="06F161DA" w14:textId="77777777" w:rsidR="0097418A" w:rsidRPr="00DE52D1" w:rsidRDefault="0097418A" w:rsidP="0097418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English Literature fundamentals (Novel, Short Story, Poetry, and Drama) at Classical School of the Medes (2012).</w:t>
      </w:r>
    </w:p>
    <w:p w14:paraId="5CB0D53D" w14:textId="77777777" w:rsidR="0097418A" w:rsidRPr="0097418A" w:rsidRDefault="0097418A" w:rsidP="0097418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8C91978" w14:textId="77777777" w:rsidR="00C1224B" w:rsidRPr="00754406" w:rsidRDefault="00C1224B" w:rsidP="00C122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54406">
        <w:rPr>
          <w:rFonts w:asciiTheme="majorBidi" w:hAnsiTheme="majorBidi" w:cstheme="majorBidi"/>
          <w:b/>
          <w:bCs/>
          <w:sz w:val="28"/>
          <w:szCs w:val="28"/>
        </w:rPr>
        <w:t>Graduation Project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754406">
        <w:rPr>
          <w:rFonts w:asciiTheme="majorBidi" w:hAnsiTheme="majorBidi" w:cstheme="majorBidi"/>
          <w:b/>
          <w:bCs/>
          <w:sz w:val="28"/>
          <w:szCs w:val="28"/>
        </w:rPr>
        <w:t xml:space="preserve"> Supervised </w:t>
      </w:r>
    </w:p>
    <w:p w14:paraId="65E2DBAB" w14:textId="77777777" w:rsidR="00C1224B" w:rsidRDefault="00C1224B" w:rsidP="0092538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Psychoanalytical </w:t>
      </w:r>
      <w:proofErr w:type="spellStart"/>
      <w:r>
        <w:rPr>
          <w:rFonts w:asciiTheme="majorBidi" w:hAnsiTheme="majorBidi" w:cstheme="majorBidi"/>
          <w:sz w:val="24"/>
          <w:szCs w:val="24"/>
        </w:rPr>
        <w:t>Feminisim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A study on mad women in Charlotte Bronte’s Jane Eyre and Susanna Kaysen’s Girl, Interrupted. </w:t>
      </w:r>
    </w:p>
    <w:p w14:paraId="4B122F79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D01FC">
        <w:rPr>
          <w:rFonts w:asciiTheme="majorBidi" w:hAnsiTheme="majorBidi" w:cstheme="majorBidi"/>
          <w:sz w:val="24"/>
          <w:szCs w:val="24"/>
        </w:rPr>
        <w:t>Exploring the Influence of Films on Improving Listening Skills in English Language Learning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3B41492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079F2">
        <w:rPr>
          <w:rFonts w:asciiTheme="majorBidi" w:hAnsiTheme="majorBidi" w:cstheme="majorBidi"/>
          <w:sz w:val="24"/>
          <w:szCs w:val="24"/>
        </w:rPr>
        <w:t>Boosting English Vocabulary Skills Through Flashcard-Based Instruction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E85CFD2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31BE4">
        <w:rPr>
          <w:rFonts w:asciiTheme="majorBidi" w:hAnsiTheme="majorBidi" w:cstheme="majorBidi"/>
          <w:sz w:val="24"/>
          <w:szCs w:val="24"/>
        </w:rPr>
        <w:t>Exploring Primary Students' Perspectives on English Reading Habits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E82A0A0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35778">
        <w:rPr>
          <w:rFonts w:asciiTheme="majorBidi" w:hAnsiTheme="majorBidi" w:cstheme="majorBidi"/>
          <w:sz w:val="24"/>
          <w:szCs w:val="24"/>
        </w:rPr>
        <w:t>Investigating Perceptions of High School Writing Skills Through Grammar-Based Instruction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4590559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51E90">
        <w:rPr>
          <w:rFonts w:asciiTheme="majorBidi" w:hAnsiTheme="majorBidi" w:cstheme="majorBidi"/>
          <w:sz w:val="24"/>
          <w:szCs w:val="24"/>
        </w:rPr>
        <w:t>Evaluating the Effectiveness of Supplementary Materials in Grammar Instruction for Lower Secondary Learners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62EFE7A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116E7">
        <w:rPr>
          <w:rFonts w:asciiTheme="majorBidi" w:hAnsiTheme="majorBidi" w:cstheme="majorBidi"/>
          <w:sz w:val="24"/>
          <w:szCs w:val="24"/>
        </w:rPr>
        <w:t>Role of Peer Interaction in Improving Listening and Speaking Skills in the Lower Secondary EFL Context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3E54B50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645CE">
        <w:rPr>
          <w:rFonts w:asciiTheme="majorBidi" w:hAnsiTheme="majorBidi" w:cstheme="majorBidi"/>
          <w:sz w:val="24"/>
          <w:szCs w:val="24"/>
        </w:rPr>
        <w:t>Exploring the Impact of Additional Materials on Enhancing Spelling Proficiency in Primary School Students</w:t>
      </w:r>
    </w:p>
    <w:p w14:paraId="1E87105C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95833">
        <w:rPr>
          <w:rFonts w:asciiTheme="majorBidi" w:hAnsiTheme="majorBidi" w:cstheme="majorBidi"/>
          <w:sz w:val="24"/>
          <w:szCs w:val="24"/>
        </w:rPr>
        <w:t>AI and Ethical Concerns in Language Learning: Perspectives from Students and Teachers</w:t>
      </w:r>
    </w:p>
    <w:p w14:paraId="3E8B5A29" w14:textId="77777777" w:rsidR="00C1224B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42F33">
        <w:rPr>
          <w:rFonts w:asciiTheme="majorBidi" w:hAnsiTheme="majorBidi" w:cstheme="majorBidi"/>
          <w:sz w:val="24"/>
          <w:szCs w:val="24"/>
        </w:rPr>
        <w:t xml:space="preserve">Challenges Faced by Educators </w:t>
      </w:r>
      <w:r>
        <w:rPr>
          <w:rFonts w:asciiTheme="majorBidi" w:hAnsiTheme="majorBidi" w:cstheme="majorBidi"/>
          <w:sz w:val="24"/>
          <w:szCs w:val="24"/>
        </w:rPr>
        <w:t>w</w:t>
      </w:r>
      <w:r w:rsidRPr="00E42F33">
        <w:rPr>
          <w:rFonts w:asciiTheme="majorBidi" w:hAnsiTheme="majorBidi" w:cstheme="majorBidi"/>
          <w:sz w:val="24"/>
          <w:szCs w:val="24"/>
        </w:rPr>
        <w:t>hen Incorporating AI into Language Curricula: Insights from Educator Interviews</w:t>
      </w:r>
    </w:p>
    <w:p w14:paraId="030EAE57" w14:textId="77777777" w:rsidR="00C1224B" w:rsidRPr="00A31BE4" w:rsidRDefault="00C1224B" w:rsidP="00C1224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E1611">
        <w:rPr>
          <w:rFonts w:asciiTheme="majorBidi" w:hAnsiTheme="majorBidi" w:cstheme="majorBidi"/>
          <w:sz w:val="24"/>
          <w:szCs w:val="24"/>
        </w:rPr>
        <w:t>The Role of Technology in Enhancing Learning</w:t>
      </w:r>
      <w:r>
        <w:rPr>
          <w:rFonts w:asciiTheme="majorBidi" w:hAnsiTheme="majorBidi" w:cstheme="majorBidi"/>
          <w:sz w:val="24"/>
          <w:szCs w:val="24"/>
        </w:rPr>
        <w:t xml:space="preserve"> Listening Skills</w:t>
      </w:r>
      <w:r w:rsidRPr="007E1611">
        <w:rPr>
          <w:rFonts w:asciiTheme="majorBidi" w:hAnsiTheme="majorBidi" w:cstheme="majorBidi"/>
          <w:sz w:val="24"/>
          <w:szCs w:val="24"/>
        </w:rPr>
        <w:t xml:space="preserve"> in Primary Schools</w:t>
      </w:r>
    </w:p>
    <w:p w14:paraId="13159779" w14:textId="77777777" w:rsidR="006C46B7" w:rsidRDefault="006C46B7" w:rsidP="0057638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0D962BB" w14:textId="6542F21B" w:rsidR="00C6239E" w:rsidRDefault="00D55395" w:rsidP="00C6239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Academic Work </w:t>
      </w:r>
    </w:p>
    <w:p w14:paraId="6FBA3305" w14:textId="11E87D28" w:rsidR="00A42626" w:rsidRDefault="00900B77" w:rsidP="00925382">
      <w:pPr>
        <w:widowControl w:val="0"/>
        <w:autoSpaceDE w:val="0"/>
        <w:autoSpaceDN w:val="0"/>
        <w:adjustRightInd w:val="0"/>
        <w:spacing w:before="120"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900B77">
        <w:rPr>
          <w:rFonts w:asciiTheme="majorBidi" w:hAnsiTheme="majorBidi" w:cstheme="majorBidi"/>
          <w:sz w:val="24"/>
          <w:szCs w:val="24"/>
        </w:rPr>
        <w:t>Ahmed, A., Hasib, S. F., &amp; Saeed, D. J. H. (2025). Enhancing Skimming and Scanning Techniques Through Supplementary Materials. </w:t>
      </w:r>
      <w:r w:rsidRPr="00900B77">
        <w:rPr>
          <w:rFonts w:asciiTheme="majorBidi" w:hAnsiTheme="majorBidi" w:cstheme="majorBidi"/>
          <w:i/>
          <w:iCs/>
          <w:sz w:val="24"/>
          <w:szCs w:val="24"/>
        </w:rPr>
        <w:t>RATE Issues</w:t>
      </w:r>
      <w:r w:rsidRPr="00900B77">
        <w:rPr>
          <w:rFonts w:asciiTheme="majorBidi" w:hAnsiTheme="majorBidi" w:cstheme="majorBidi"/>
          <w:sz w:val="24"/>
          <w:szCs w:val="24"/>
        </w:rPr>
        <w:t>, </w:t>
      </w:r>
      <w:r w:rsidRPr="00900B77">
        <w:rPr>
          <w:rFonts w:asciiTheme="majorBidi" w:hAnsiTheme="majorBidi" w:cstheme="majorBidi"/>
          <w:i/>
          <w:iCs/>
          <w:sz w:val="24"/>
          <w:szCs w:val="24"/>
        </w:rPr>
        <w:t>33</w:t>
      </w:r>
      <w:r w:rsidRPr="00900B77">
        <w:rPr>
          <w:rFonts w:asciiTheme="majorBidi" w:hAnsiTheme="majorBidi" w:cstheme="majorBidi"/>
          <w:sz w:val="24"/>
          <w:szCs w:val="24"/>
        </w:rPr>
        <w:t>(1).</w:t>
      </w:r>
    </w:p>
    <w:p w14:paraId="1E515624" w14:textId="606076CB" w:rsidR="00B72860" w:rsidRPr="00B72860" w:rsidRDefault="00B72860" w:rsidP="00B72860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B72860">
        <w:rPr>
          <w:rFonts w:asciiTheme="majorBidi" w:hAnsiTheme="majorBidi" w:cstheme="majorBidi"/>
          <w:sz w:val="24"/>
          <w:szCs w:val="24"/>
        </w:rPr>
        <w:t>Rebwar, A., &amp; Ahmed, A. A. (2025). The Impact of Language and Environment on Primary Students’ Reading Preferences and Habits. </w:t>
      </w:r>
      <w:r w:rsidRPr="00B72860">
        <w:rPr>
          <w:rFonts w:asciiTheme="majorBidi" w:hAnsiTheme="majorBidi" w:cstheme="majorBidi"/>
          <w:i/>
          <w:iCs/>
          <w:sz w:val="24"/>
          <w:szCs w:val="24"/>
        </w:rPr>
        <w:t>TESOL Today</w:t>
      </w:r>
      <w:r w:rsidRPr="00B72860">
        <w:rPr>
          <w:rFonts w:asciiTheme="majorBidi" w:hAnsiTheme="majorBidi" w:cstheme="majorBidi"/>
          <w:sz w:val="24"/>
          <w:szCs w:val="24"/>
        </w:rPr>
        <w:t>, </w:t>
      </w:r>
      <w:r w:rsidRPr="00B72860">
        <w:rPr>
          <w:rFonts w:asciiTheme="majorBidi" w:hAnsiTheme="majorBidi" w:cstheme="majorBidi"/>
          <w:i/>
          <w:iCs/>
          <w:sz w:val="24"/>
          <w:szCs w:val="24"/>
        </w:rPr>
        <w:t>2</w:t>
      </w:r>
      <w:r w:rsidRPr="00B72860">
        <w:rPr>
          <w:rFonts w:asciiTheme="majorBidi" w:hAnsiTheme="majorBidi" w:cstheme="majorBidi"/>
          <w:sz w:val="24"/>
          <w:szCs w:val="24"/>
        </w:rPr>
        <w:t>(1), 38–50. https://doi.org/10.53898/tesol2025213</w:t>
      </w:r>
      <w:r w:rsidR="0006744F">
        <w:rPr>
          <w:rFonts w:asciiTheme="majorBidi" w:hAnsiTheme="majorBidi" w:cstheme="majorBidi"/>
          <w:sz w:val="24"/>
          <w:szCs w:val="24"/>
        </w:rPr>
        <w:t xml:space="preserve"> </w:t>
      </w:r>
    </w:p>
    <w:p w14:paraId="181BB7A3" w14:textId="70F39FC9" w:rsidR="0097418A" w:rsidRPr="00C1224B" w:rsidRDefault="00115AF9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lastRenderedPageBreak/>
        <w:t>Shareef, S. S., Fatah, S. N., Rauf, H. L., &amp; Ahmed, A. A. (2025). Martin Heidegger’s Philosophical Insights on the Essence of Home: A Journey Through Iraqi Kurdistan’s Dwellings. Housing, Theory and Society, 1-27.</w:t>
      </w:r>
    </w:p>
    <w:p w14:paraId="3A8B8A10" w14:textId="26A64B67" w:rsidR="00566AD5" w:rsidRPr="00C1224B" w:rsidRDefault="00A335CF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Ahmed, A. and Ariannejad, A. (2025). An Empirical Study of Digital Literacy among Iraqi Kurdish EFL Teachers.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Applied Research on English Language</w:t>
      </w:r>
      <w:r w:rsidRPr="00C1224B">
        <w:rPr>
          <w:rFonts w:asciiTheme="majorBidi" w:hAnsiTheme="majorBidi" w:cstheme="majorBidi"/>
          <w:sz w:val="24"/>
          <w:szCs w:val="24"/>
        </w:rPr>
        <w:t>,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14</w:t>
      </w:r>
      <w:r w:rsidRPr="00C1224B">
        <w:rPr>
          <w:rFonts w:asciiTheme="majorBidi" w:hAnsiTheme="majorBidi" w:cstheme="majorBidi"/>
          <w:sz w:val="24"/>
          <w:szCs w:val="24"/>
        </w:rPr>
        <w:t xml:space="preserve">(1), 81-106. </w:t>
      </w:r>
      <w:proofErr w:type="spellStart"/>
      <w:r w:rsidRPr="00C1224B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C1224B">
        <w:rPr>
          <w:rFonts w:asciiTheme="majorBidi" w:hAnsiTheme="majorBidi" w:cstheme="majorBidi"/>
          <w:sz w:val="24"/>
          <w:szCs w:val="24"/>
        </w:rPr>
        <w:t>: 10.22108/are.2024.143139.2380</w:t>
      </w:r>
    </w:p>
    <w:p w14:paraId="4F92F07E" w14:textId="56DCBB0C" w:rsidR="00115AF9" w:rsidRDefault="00115AF9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Abdalkareem, S. K., &amp; Ahmed, A. (2025). Enhancing Primary School Students' Spelling Proficiency through Orthographic Activities. Gading Journal for the Social Sciences (e-ISSN 2600-7568), 28(1), 123-131.</w:t>
      </w:r>
    </w:p>
    <w:p w14:paraId="516583A3" w14:textId="5AF00584" w:rsidR="00B35622" w:rsidRPr="00C1224B" w:rsidRDefault="00B35622" w:rsidP="00B3562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B35622">
        <w:rPr>
          <w:rFonts w:asciiTheme="majorBidi" w:hAnsiTheme="majorBidi" w:cstheme="majorBidi"/>
          <w:sz w:val="24"/>
          <w:szCs w:val="24"/>
        </w:rPr>
        <w:t>Salam, K., &amp; Ahmed, A. A. (2025). Challenges Faced by EFL Educators in Integrating Artificial Intelligence into Language Curricula. </w:t>
      </w:r>
      <w:r w:rsidRPr="00B35622">
        <w:rPr>
          <w:rFonts w:asciiTheme="majorBidi" w:hAnsiTheme="majorBidi" w:cstheme="majorBidi"/>
          <w:i/>
          <w:iCs/>
          <w:sz w:val="24"/>
          <w:szCs w:val="24"/>
        </w:rPr>
        <w:t>Journal of Philology and Educational Sciences</w:t>
      </w:r>
      <w:r w:rsidRPr="00B35622">
        <w:rPr>
          <w:rFonts w:asciiTheme="majorBidi" w:hAnsiTheme="majorBidi" w:cstheme="majorBidi"/>
          <w:sz w:val="24"/>
          <w:szCs w:val="24"/>
        </w:rPr>
        <w:t>, </w:t>
      </w:r>
      <w:r w:rsidRPr="00B35622">
        <w:rPr>
          <w:rFonts w:asciiTheme="majorBidi" w:hAnsiTheme="majorBidi" w:cstheme="majorBidi"/>
          <w:i/>
          <w:iCs/>
          <w:sz w:val="24"/>
          <w:szCs w:val="24"/>
        </w:rPr>
        <w:t>4</w:t>
      </w:r>
      <w:r w:rsidRPr="00B35622">
        <w:rPr>
          <w:rFonts w:asciiTheme="majorBidi" w:hAnsiTheme="majorBidi" w:cstheme="majorBidi"/>
          <w:sz w:val="24"/>
          <w:szCs w:val="24"/>
        </w:rPr>
        <w:t>(2), 33–51. https://doi.org/10.53898/jpes2025423</w:t>
      </w:r>
    </w:p>
    <w:p w14:paraId="5AA15853" w14:textId="33BD918D" w:rsidR="00A335CF" w:rsidRPr="00C1224B" w:rsidRDefault="005967A1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Ali, M. R., Ahmed, A. A., &amp; Ariannejad, A. (2024). Investigating the Impact of Providing Supplementary Resources in Optimizing Teaching Grammar Tenses.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Journal of Philology and Educational Sciences</w:t>
      </w:r>
      <w:r w:rsidRPr="00C1224B">
        <w:rPr>
          <w:rFonts w:asciiTheme="majorBidi" w:hAnsiTheme="majorBidi" w:cstheme="majorBidi"/>
          <w:sz w:val="24"/>
          <w:szCs w:val="24"/>
        </w:rPr>
        <w:t>,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3</w:t>
      </w:r>
      <w:r w:rsidRPr="00C1224B">
        <w:rPr>
          <w:rFonts w:asciiTheme="majorBidi" w:hAnsiTheme="majorBidi" w:cstheme="majorBidi"/>
          <w:sz w:val="24"/>
          <w:szCs w:val="24"/>
        </w:rPr>
        <w:t>(2), 1–13. https://doi.org/10.53898/jpes2024321</w:t>
      </w:r>
    </w:p>
    <w:p w14:paraId="7870958E" w14:textId="2CD5F1B4" w:rsidR="005967A1" w:rsidRPr="00C1224B" w:rsidRDefault="0077064A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Hama Saeed, D. J., Hasib, S. F. and Ahmed, A. A. (2024) “Kurdish EFL Learners’ Competency in Recognizing the Meaning of Contextual English Idioms”,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Koya University Journal of Humanities and Social Sciences</w:t>
      </w:r>
      <w:r w:rsidRPr="00C1224B">
        <w:rPr>
          <w:rFonts w:asciiTheme="majorBidi" w:hAnsiTheme="majorBidi" w:cstheme="majorBidi"/>
          <w:sz w:val="24"/>
          <w:szCs w:val="24"/>
        </w:rPr>
        <w:t xml:space="preserve">, 7(2), pp. 469-477. </w:t>
      </w:r>
      <w:proofErr w:type="spellStart"/>
      <w:r w:rsidRPr="00C1224B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C1224B">
        <w:rPr>
          <w:rFonts w:asciiTheme="majorBidi" w:hAnsiTheme="majorBidi" w:cstheme="majorBidi"/>
          <w:sz w:val="24"/>
          <w:szCs w:val="24"/>
        </w:rPr>
        <w:t>: 10.14500/</w:t>
      </w:r>
      <w:proofErr w:type="gramStart"/>
      <w:r w:rsidRPr="00C1224B">
        <w:rPr>
          <w:rFonts w:asciiTheme="majorBidi" w:hAnsiTheme="majorBidi" w:cstheme="majorBidi"/>
          <w:sz w:val="24"/>
          <w:szCs w:val="24"/>
        </w:rPr>
        <w:t>kujhss.v7n2y2024.pp</w:t>
      </w:r>
      <w:proofErr w:type="gramEnd"/>
      <w:r w:rsidRPr="00C1224B">
        <w:rPr>
          <w:rFonts w:asciiTheme="majorBidi" w:hAnsiTheme="majorBidi" w:cstheme="majorBidi"/>
          <w:sz w:val="24"/>
          <w:szCs w:val="24"/>
        </w:rPr>
        <w:t>469-477.</w:t>
      </w:r>
    </w:p>
    <w:p w14:paraId="7B7A4506" w14:textId="77777777" w:rsidR="009D6522" w:rsidRPr="00C1224B" w:rsidRDefault="009D6522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>Ahmed, A. A. (2024). Nurturing Learning and Engagement Through Student Perceptions of Project-Based Learning.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TESOL Today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1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(2), 20–31. https://doi.org/10.53898/tesol2024122</w:t>
      </w:r>
    </w:p>
    <w:p w14:paraId="4E94712C" w14:textId="77777777" w:rsidR="00C1224B" w:rsidRPr="00C1224B" w:rsidRDefault="00C1224B" w:rsidP="00C1224B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Ahmed, A. A. (2024). Improving Grammar Mechanics Among Kurdish EFL Learners: A Case Study.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International Journal of Social Sciences &amp; Educational Studies</w:t>
      </w:r>
      <w:r w:rsidRPr="00C1224B">
        <w:rPr>
          <w:rFonts w:asciiTheme="majorBidi" w:hAnsiTheme="majorBidi" w:cstheme="majorBidi"/>
          <w:sz w:val="24"/>
          <w:szCs w:val="24"/>
        </w:rPr>
        <w:t>,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11</w:t>
      </w:r>
      <w:r w:rsidRPr="00C1224B">
        <w:rPr>
          <w:rFonts w:asciiTheme="majorBidi" w:hAnsiTheme="majorBidi" w:cstheme="majorBidi"/>
          <w:sz w:val="24"/>
          <w:szCs w:val="24"/>
        </w:rPr>
        <w:t>(2), 40-48. </w:t>
      </w:r>
      <w:hyperlink r:id="rId10" w:history="1">
        <w:r w:rsidRPr="00C1224B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https://doi.org/10.23918/ijsses.v11i2p41</w:t>
        </w:r>
      </w:hyperlink>
    </w:p>
    <w:p w14:paraId="64338789" w14:textId="4D6E7724" w:rsidR="00FE6F51" w:rsidRPr="00C1224B" w:rsidRDefault="00FE6F51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>Ahmed, A. A. (2024). A Content Analysis of Exploring Trends and Dynamics of English Language Pedagogy in Engineering Departments.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TESOL Today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1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(1), 3–15. https://doi.org/10.53898/tesol2024112</w:t>
      </w:r>
    </w:p>
    <w:p w14:paraId="67B6F1E2" w14:textId="003EE0FE" w:rsidR="005967A1" w:rsidRPr="00C1224B" w:rsidRDefault="004E4EA1" w:rsidP="009926F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C1224B">
        <w:rPr>
          <w:rFonts w:asciiTheme="majorBidi" w:hAnsiTheme="majorBidi" w:cstheme="majorBidi"/>
          <w:sz w:val="24"/>
          <w:szCs w:val="24"/>
        </w:rPr>
        <w:t>Ahmed, A. A., &amp; Ariannejad, A. (2024). A comparative study of lexical bundles in linguistics and biology Ph. D. dissertations. </w:t>
      </w:r>
      <w:r w:rsidR="006A5BB8" w:rsidRPr="00C1224B">
        <w:rPr>
          <w:rFonts w:asciiTheme="majorBidi" w:hAnsiTheme="majorBidi" w:cstheme="majorBidi"/>
          <w:i/>
          <w:iCs/>
          <w:sz w:val="24"/>
          <w:szCs w:val="24"/>
        </w:rPr>
        <w:t xml:space="preserve">Research </w:t>
      </w:r>
      <w:proofErr w:type="gramStart"/>
      <w:r w:rsidR="006A5BB8" w:rsidRPr="00C1224B">
        <w:rPr>
          <w:rFonts w:asciiTheme="majorBidi" w:hAnsiTheme="majorBidi" w:cstheme="majorBidi"/>
          <w:i/>
          <w:iCs/>
          <w:sz w:val="24"/>
          <w:szCs w:val="24"/>
        </w:rPr>
        <w:t>result</w:t>
      </w:r>
      <w:proofErr w:type="gramEnd"/>
      <w:r w:rsidR="006A5BB8" w:rsidRPr="00C1224B">
        <w:rPr>
          <w:rFonts w:asciiTheme="majorBidi" w:hAnsiTheme="majorBidi" w:cstheme="majorBidi"/>
          <w:i/>
          <w:iCs/>
          <w:sz w:val="24"/>
          <w:szCs w:val="24"/>
        </w:rPr>
        <w:t>. Theoretical and Applied Linguistics</w:t>
      </w:r>
      <w:r w:rsidRPr="00C1224B">
        <w:rPr>
          <w:rFonts w:asciiTheme="majorBidi" w:hAnsiTheme="majorBidi" w:cstheme="majorBidi"/>
          <w:sz w:val="24"/>
          <w:szCs w:val="24"/>
        </w:rPr>
        <w:t>, </w:t>
      </w:r>
      <w:r w:rsidRPr="00C1224B">
        <w:rPr>
          <w:rFonts w:asciiTheme="majorBidi" w:hAnsiTheme="majorBidi" w:cstheme="majorBidi"/>
          <w:i/>
          <w:iCs/>
          <w:sz w:val="24"/>
          <w:szCs w:val="24"/>
        </w:rPr>
        <w:t>10</w:t>
      </w:r>
      <w:r w:rsidRPr="00C1224B">
        <w:rPr>
          <w:rFonts w:asciiTheme="majorBidi" w:hAnsiTheme="majorBidi" w:cstheme="majorBidi"/>
          <w:sz w:val="24"/>
          <w:szCs w:val="24"/>
        </w:rPr>
        <w:t>(1), 47-60.</w:t>
      </w:r>
    </w:p>
    <w:p w14:paraId="4540F07E" w14:textId="26D231D2" w:rsidR="006A5BB8" w:rsidRPr="00C1224B" w:rsidRDefault="00231C25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>Ahmed, A. A., &amp; Fatah, S. N. (2024). The Assessment of Self-Directed Learning Readiness Among Generation Z Kurdish EFL Undergraduates.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Journal of University of Human Development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10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(1), 1–9. https://doi.org/10.21928/juhd.v10n1y2024.pp1-9</w:t>
      </w:r>
    </w:p>
    <w:p w14:paraId="09EC701D" w14:textId="77777777" w:rsidR="000123BA" w:rsidRPr="00C1224B" w:rsidRDefault="000123BA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>Ahmed, A. A. (2023). The Use of Gamification in Language Teaching and Education: A Content Analysis Study.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Journal of Philology and Educational Sciences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2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(2), 33–45. https://doi.org/10.53898/jpes2023223</w:t>
      </w:r>
    </w:p>
    <w:p w14:paraId="5D20FAB4" w14:textId="1A171C3F" w:rsidR="0065322A" w:rsidRPr="00C1224B" w:rsidRDefault="0065322A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Ahmed, K. </w:t>
      </w:r>
      <w:proofErr w:type="gramStart"/>
      <w:r w:rsidRPr="00C1224B">
        <w:rPr>
          <w:rFonts w:asciiTheme="majorBidi" w:eastAsia="Times New Roman" w:hAnsiTheme="majorBidi" w:cstheme="majorBidi"/>
          <w:sz w:val="24"/>
          <w:szCs w:val="24"/>
        </w:rPr>
        <w:t>S. .</w:t>
      </w:r>
      <w:proofErr w:type="gramEnd"/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C1224B">
        <w:rPr>
          <w:rFonts w:asciiTheme="majorBidi" w:eastAsia="Times New Roman" w:hAnsiTheme="majorBidi" w:cstheme="majorBidi"/>
          <w:sz w:val="24"/>
          <w:szCs w:val="24"/>
        </w:rPr>
        <w:t>Hamasaeed</w:t>
      </w:r>
      <w:proofErr w:type="spellEnd"/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, D. </w:t>
      </w:r>
      <w:r w:rsidR="00F7497B" w:rsidRPr="00C1224B">
        <w:rPr>
          <w:rFonts w:asciiTheme="majorBidi" w:eastAsia="Times New Roman" w:hAnsiTheme="majorBidi" w:cstheme="majorBidi"/>
          <w:sz w:val="24"/>
          <w:szCs w:val="24"/>
        </w:rPr>
        <w:t>J.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, Ahmed, A. A. and Ahmed, D. </w:t>
      </w:r>
      <w:proofErr w:type="gramStart"/>
      <w:r w:rsidRPr="00C1224B">
        <w:rPr>
          <w:rFonts w:asciiTheme="majorBidi" w:eastAsia="Times New Roman" w:hAnsiTheme="majorBidi" w:cstheme="majorBidi"/>
          <w:sz w:val="24"/>
          <w:szCs w:val="24"/>
        </w:rPr>
        <w:t>B. .</w:t>
      </w:r>
      <w:proofErr w:type="gramEnd"/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 (2023) “The Effects of English File Coursebook on Enhancing Listening Comprehension Skills in the IELTS Proficiency Test: The Case of Kurdish EFL Learners”,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Koya University Journal of Humanities and Social Sciences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, 6(1), pp. 212-222. </w:t>
      </w:r>
      <w:proofErr w:type="spellStart"/>
      <w:r w:rsidRPr="00C1224B">
        <w:rPr>
          <w:rFonts w:asciiTheme="majorBidi" w:eastAsia="Times New Roman" w:hAnsiTheme="majorBidi" w:cstheme="majorBidi"/>
          <w:sz w:val="24"/>
          <w:szCs w:val="24"/>
        </w:rPr>
        <w:t>doi</w:t>
      </w:r>
      <w:proofErr w:type="spellEnd"/>
      <w:r w:rsidRPr="00C1224B">
        <w:rPr>
          <w:rFonts w:asciiTheme="majorBidi" w:eastAsia="Times New Roman" w:hAnsiTheme="majorBidi" w:cstheme="majorBidi"/>
          <w:sz w:val="24"/>
          <w:szCs w:val="24"/>
        </w:rPr>
        <w:t>: 10.14500/</w:t>
      </w:r>
      <w:proofErr w:type="gramStart"/>
      <w:r w:rsidRPr="00C1224B">
        <w:rPr>
          <w:rFonts w:asciiTheme="majorBidi" w:eastAsia="Times New Roman" w:hAnsiTheme="majorBidi" w:cstheme="majorBidi"/>
          <w:sz w:val="24"/>
          <w:szCs w:val="24"/>
        </w:rPr>
        <w:t>kujhss.v6n1y2023.pp</w:t>
      </w:r>
      <w:proofErr w:type="gramEnd"/>
      <w:r w:rsidRPr="00C1224B">
        <w:rPr>
          <w:rFonts w:asciiTheme="majorBidi" w:eastAsia="Times New Roman" w:hAnsiTheme="majorBidi" w:cstheme="majorBidi"/>
          <w:sz w:val="24"/>
          <w:szCs w:val="24"/>
        </w:rPr>
        <w:t>212-222.</w:t>
      </w:r>
    </w:p>
    <w:p w14:paraId="0D350582" w14:textId="77777777" w:rsidR="00FA0EE0" w:rsidRPr="00C1224B" w:rsidRDefault="00FA0EE0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C1224B">
        <w:rPr>
          <w:rFonts w:asciiTheme="majorBidi" w:eastAsia="Times New Roman" w:hAnsiTheme="majorBidi" w:cstheme="majorBidi"/>
          <w:sz w:val="24"/>
          <w:szCs w:val="24"/>
        </w:rPr>
        <w:t>Abdulla ,</w:t>
      </w:r>
      <w:proofErr w:type="gramEnd"/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 P. S., &amp; Ahmed, A. A. (2023). Madness and Feminism: An Analysis of Women’s Struggles in Bronte’s Jane Eyre and Kaysen’s Girl, Interrupted.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Journal of Philology and Educational Sciences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2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(2), 1–18. https://doi.org/10.53898/jpes2023221</w:t>
      </w:r>
    </w:p>
    <w:p w14:paraId="43301FBE" w14:textId="5AA191FA" w:rsidR="0065322A" w:rsidRPr="00C1224B" w:rsidRDefault="005D7260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lastRenderedPageBreak/>
        <w:t>Salih, M. H., Ahmad, H. M., Mahmod, H. A., Ahmed, A. A., Abdullah, S. O., &amp; Salih, K. W. (2022). The Anxiety Level of Students about the Future: Case of Education College of Sharazur at the University of Halabja.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Journal of Philology and Educational Sciences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1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(1), 16–26. https://doi.org/10.53898/jpes2022112</w:t>
      </w:r>
    </w:p>
    <w:p w14:paraId="7B4EED1F" w14:textId="64149A4A" w:rsidR="001D1127" w:rsidRDefault="001D1127" w:rsidP="009926FF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Ahmed, A. A., </w:t>
      </w:r>
      <w:proofErr w:type="spellStart"/>
      <w:r w:rsidRPr="00C1224B">
        <w:rPr>
          <w:rFonts w:asciiTheme="majorBidi" w:eastAsia="Times New Roman" w:hAnsiTheme="majorBidi" w:cstheme="majorBidi"/>
          <w:sz w:val="24"/>
          <w:szCs w:val="24"/>
        </w:rPr>
        <w:t>Jafr</w:t>
      </w:r>
      <w:proofErr w:type="spellEnd"/>
      <w:r w:rsidRPr="00C1224B">
        <w:rPr>
          <w:rFonts w:asciiTheme="majorBidi" w:eastAsia="Times New Roman" w:hAnsiTheme="majorBidi" w:cstheme="majorBidi"/>
          <w:sz w:val="24"/>
          <w:szCs w:val="24"/>
        </w:rPr>
        <w:t>, M. M., Hama Saeed, M. A., Ali, A. O., Mahmood, B. F., Muhammad, S. N., &amp; Abdullah, S. A. (2022). The Impact of Social Media on the Interaction Between Students and Teachers at the University of Halabja.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Journal of Philology and Educational Sciences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>, </w:t>
      </w:r>
      <w:r w:rsidRPr="00C1224B">
        <w:rPr>
          <w:rFonts w:asciiTheme="majorBidi" w:eastAsia="Times New Roman" w:hAnsiTheme="majorBidi" w:cstheme="majorBidi"/>
          <w:i/>
          <w:iCs/>
          <w:sz w:val="24"/>
          <w:szCs w:val="24"/>
        </w:rPr>
        <w:t>1</w:t>
      </w:r>
      <w:r w:rsidRPr="00C1224B">
        <w:rPr>
          <w:rFonts w:asciiTheme="majorBidi" w:eastAsia="Times New Roman" w:hAnsiTheme="majorBidi" w:cstheme="majorBidi"/>
          <w:sz w:val="24"/>
          <w:szCs w:val="24"/>
        </w:rPr>
        <w:t xml:space="preserve">(1), 27–37. </w:t>
      </w:r>
      <w:hyperlink r:id="rId11" w:history="1">
        <w:r w:rsidR="00053EB8" w:rsidRPr="006D4538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https://doi.org/10.53898/jpes2022113</w:t>
        </w:r>
      </w:hyperlink>
    </w:p>
    <w:p w14:paraId="4CFC6832" w14:textId="3497A6D1" w:rsidR="00053EB8" w:rsidRDefault="00053EB8" w:rsidP="00053EB8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053EB8">
        <w:rPr>
          <w:rFonts w:asciiTheme="majorBidi" w:eastAsia="Times New Roman" w:hAnsiTheme="majorBidi" w:cstheme="majorBidi"/>
          <w:sz w:val="24"/>
          <w:szCs w:val="24"/>
        </w:rPr>
        <w:t xml:space="preserve">Ahmed, A. </w:t>
      </w:r>
      <w:proofErr w:type="gramStart"/>
      <w:r w:rsidRPr="00053EB8">
        <w:rPr>
          <w:rFonts w:asciiTheme="majorBidi" w:eastAsia="Times New Roman" w:hAnsiTheme="majorBidi" w:cstheme="majorBidi"/>
          <w:sz w:val="24"/>
          <w:szCs w:val="24"/>
        </w:rPr>
        <w:t>B. .</w:t>
      </w:r>
      <w:proofErr w:type="gramEnd"/>
      <w:r w:rsidRPr="00053EB8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gramStart"/>
      <w:r w:rsidRPr="00053EB8">
        <w:rPr>
          <w:rFonts w:asciiTheme="majorBidi" w:eastAsia="Times New Roman" w:hAnsiTheme="majorBidi" w:cstheme="majorBidi"/>
          <w:sz w:val="24"/>
          <w:szCs w:val="24"/>
        </w:rPr>
        <w:t>Fatah ,</w:t>
      </w:r>
      <w:proofErr w:type="gramEnd"/>
      <w:r w:rsidRPr="00053EB8">
        <w:rPr>
          <w:rFonts w:asciiTheme="majorBidi" w:eastAsia="Times New Roman" w:hAnsiTheme="majorBidi" w:cstheme="majorBidi"/>
          <w:sz w:val="24"/>
          <w:szCs w:val="24"/>
        </w:rPr>
        <w:t xml:space="preserve"> S. </w:t>
      </w:r>
      <w:proofErr w:type="gramStart"/>
      <w:r w:rsidRPr="00053EB8">
        <w:rPr>
          <w:rFonts w:asciiTheme="majorBidi" w:eastAsia="Times New Roman" w:hAnsiTheme="majorBidi" w:cstheme="majorBidi"/>
          <w:sz w:val="24"/>
          <w:szCs w:val="24"/>
        </w:rPr>
        <w:t>N. .</w:t>
      </w:r>
      <w:proofErr w:type="gramEnd"/>
      <w:r w:rsidRPr="00053EB8">
        <w:rPr>
          <w:rFonts w:asciiTheme="majorBidi" w:eastAsia="Times New Roman" w:hAnsiTheme="majorBidi" w:cstheme="majorBidi"/>
          <w:sz w:val="24"/>
          <w:szCs w:val="24"/>
        </w:rPr>
        <w:t>, &amp; Ahmed, A. A. (2023). From Brushstrokes to Pixels: Analyzing the Evolution of Political Propaganda in Visual Media. </w:t>
      </w:r>
      <w:r w:rsidRPr="00053EB8">
        <w:rPr>
          <w:rFonts w:asciiTheme="majorBidi" w:eastAsia="Times New Roman" w:hAnsiTheme="majorBidi" w:cstheme="majorBidi"/>
          <w:i/>
          <w:iCs/>
          <w:sz w:val="24"/>
          <w:szCs w:val="24"/>
        </w:rPr>
        <w:t>Journal of Philology and Educational Sciences</w:t>
      </w:r>
      <w:r w:rsidRPr="00053EB8">
        <w:rPr>
          <w:rFonts w:asciiTheme="majorBidi" w:eastAsia="Times New Roman" w:hAnsiTheme="majorBidi" w:cstheme="majorBidi"/>
          <w:sz w:val="24"/>
          <w:szCs w:val="24"/>
        </w:rPr>
        <w:t>, </w:t>
      </w:r>
      <w:r w:rsidRPr="00053EB8">
        <w:rPr>
          <w:rFonts w:asciiTheme="majorBidi" w:eastAsia="Times New Roman" w:hAnsiTheme="majorBidi" w:cstheme="majorBidi"/>
          <w:i/>
          <w:iCs/>
          <w:sz w:val="24"/>
          <w:szCs w:val="24"/>
        </w:rPr>
        <w:t>2</w:t>
      </w:r>
      <w:r w:rsidRPr="00053EB8">
        <w:rPr>
          <w:rFonts w:asciiTheme="majorBidi" w:eastAsia="Times New Roman" w:hAnsiTheme="majorBidi" w:cstheme="majorBidi"/>
          <w:sz w:val="24"/>
          <w:szCs w:val="24"/>
        </w:rPr>
        <w:t>(1), 54–67. https://doi.org/10.53898/jpes2023215</w:t>
      </w:r>
    </w:p>
    <w:p w14:paraId="7BBB72A9" w14:textId="5983E615" w:rsidR="00053EB8" w:rsidRDefault="00F377B7" w:rsidP="00F377B7">
      <w:pPr>
        <w:shd w:val="clear" w:color="auto" w:fill="FFFFFF"/>
        <w:spacing w:after="0" w:line="240" w:lineRule="auto"/>
        <w:ind w:left="720" w:hanging="720"/>
        <w:rPr>
          <w:rFonts w:asciiTheme="majorBidi" w:eastAsia="Times New Roman" w:hAnsiTheme="majorBidi" w:cstheme="majorBidi"/>
          <w:sz w:val="24"/>
          <w:szCs w:val="24"/>
        </w:rPr>
      </w:pPr>
      <w:r w:rsidRPr="00F377B7">
        <w:rPr>
          <w:rFonts w:asciiTheme="majorBidi" w:eastAsia="Times New Roman" w:hAnsiTheme="majorBidi" w:cstheme="majorBidi"/>
          <w:sz w:val="24"/>
          <w:szCs w:val="24"/>
        </w:rPr>
        <w:t>Fatah</w:t>
      </w:r>
      <w:r>
        <w:rPr>
          <w:rFonts w:asciiTheme="majorBidi" w:eastAsia="Times New Roman" w:hAnsiTheme="majorBidi" w:cstheme="majorBidi"/>
          <w:sz w:val="24"/>
          <w:szCs w:val="24"/>
        </w:rPr>
        <w:t>, S. N.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>, Ahmed,</w:t>
      </w:r>
      <w:r w:rsidR="00FE30F5">
        <w:rPr>
          <w:rFonts w:asciiTheme="majorBidi" w:eastAsia="Times New Roman" w:hAnsiTheme="majorBidi" w:cstheme="majorBidi"/>
          <w:sz w:val="24"/>
          <w:szCs w:val="24"/>
        </w:rPr>
        <w:t xml:space="preserve"> A. B.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 xml:space="preserve"> &amp; Ahmed</w:t>
      </w:r>
      <w:r w:rsidR="00FE30F5">
        <w:rPr>
          <w:rFonts w:asciiTheme="majorBidi" w:eastAsia="Times New Roman" w:hAnsiTheme="majorBidi" w:cstheme="majorBidi"/>
          <w:sz w:val="24"/>
          <w:szCs w:val="24"/>
        </w:rPr>
        <w:t>, A. A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>.</w:t>
      </w:r>
      <w:r w:rsidR="00C67F0D">
        <w:rPr>
          <w:rFonts w:asciiTheme="majorBidi" w:eastAsia="Times New Roman" w:hAnsiTheme="majorBidi" w:cstheme="majorBidi"/>
          <w:sz w:val="24"/>
          <w:szCs w:val="24"/>
        </w:rPr>
        <w:t>,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 xml:space="preserve"> (2024). Intersectionality of Gender, Ethnicity, and Religion Against Political Prisoners the Last Days of Hannah </w:t>
      </w:r>
      <w:proofErr w:type="spellStart"/>
      <w:r w:rsidRPr="00F377B7">
        <w:rPr>
          <w:rFonts w:asciiTheme="majorBidi" w:eastAsia="Times New Roman" w:hAnsiTheme="majorBidi" w:cstheme="majorBidi"/>
          <w:sz w:val="24"/>
          <w:szCs w:val="24"/>
        </w:rPr>
        <w:t>Senesh</w:t>
      </w:r>
      <w:proofErr w:type="spellEnd"/>
      <w:r w:rsidRPr="00F377B7">
        <w:rPr>
          <w:rFonts w:asciiTheme="majorBidi" w:eastAsia="Times New Roman" w:hAnsiTheme="majorBidi" w:cstheme="majorBidi"/>
          <w:sz w:val="24"/>
          <w:szCs w:val="24"/>
        </w:rPr>
        <w:t xml:space="preserve"> and Laila Qasim. </w:t>
      </w:r>
      <w:r w:rsidRPr="00F377B7">
        <w:rPr>
          <w:rFonts w:asciiTheme="majorBidi" w:eastAsia="Times New Roman" w:hAnsiTheme="majorBidi" w:cstheme="majorBidi"/>
          <w:i/>
          <w:iCs/>
          <w:sz w:val="24"/>
          <w:szCs w:val="24"/>
        </w:rPr>
        <w:t>Kurdish Studies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>, </w:t>
      </w:r>
      <w:r w:rsidRPr="00F377B7">
        <w:rPr>
          <w:rFonts w:asciiTheme="majorBidi" w:eastAsia="Times New Roman" w:hAnsiTheme="majorBidi" w:cstheme="majorBidi"/>
          <w:i/>
          <w:iCs/>
          <w:sz w:val="24"/>
          <w:szCs w:val="24"/>
        </w:rPr>
        <w:t>12</w:t>
      </w:r>
      <w:r w:rsidRPr="00F377B7">
        <w:rPr>
          <w:rFonts w:asciiTheme="majorBidi" w:eastAsia="Times New Roman" w:hAnsiTheme="majorBidi" w:cstheme="majorBidi"/>
          <w:sz w:val="24"/>
          <w:szCs w:val="24"/>
        </w:rPr>
        <w:t>(1), 16–26. Retrieved from https://kurdishstudies.net/menu-script/index.php/KS/article/view/542</w:t>
      </w:r>
    </w:p>
    <w:p w14:paraId="22EB6A83" w14:textId="77777777" w:rsidR="00F32B3C" w:rsidRDefault="00F32B3C" w:rsidP="00294E1D">
      <w:pPr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F231855" w14:textId="04627D63" w:rsidR="005F2F67" w:rsidRPr="005F2F67" w:rsidRDefault="005477BC" w:rsidP="005F2F6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Workshops</w:t>
      </w:r>
    </w:p>
    <w:p w14:paraId="6DF083FB" w14:textId="55FBD39A" w:rsidR="00B66E10" w:rsidRDefault="00936CFB" w:rsidP="0092538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 w:rsidRPr="00C74983">
        <w:rPr>
          <w:rFonts w:asciiTheme="majorBidi" w:hAnsiTheme="majorBidi" w:cstheme="majorBidi"/>
          <w:sz w:val="24"/>
          <w:szCs w:val="24"/>
        </w:rPr>
        <w:t>Pearson International School Leaders Conference Delegate</w:t>
      </w:r>
      <w:r w:rsidR="00C1224B">
        <w:rPr>
          <w:rFonts w:asciiTheme="majorBidi" w:hAnsiTheme="majorBidi" w:cstheme="majorBidi"/>
          <w:sz w:val="24"/>
          <w:szCs w:val="24"/>
        </w:rPr>
        <w:t xml:space="preserve"> </w:t>
      </w:r>
      <w:r w:rsidR="0006744F">
        <w:rPr>
          <w:rFonts w:asciiTheme="majorBidi" w:hAnsiTheme="majorBidi" w:cstheme="majorBidi"/>
          <w:sz w:val="24"/>
          <w:szCs w:val="24"/>
        </w:rPr>
        <w:t>(</w:t>
      </w:r>
      <w:r w:rsidR="00C1224B" w:rsidRPr="00C74983">
        <w:rPr>
          <w:rFonts w:asciiTheme="majorBidi" w:hAnsiTheme="majorBidi" w:cstheme="majorBidi"/>
          <w:sz w:val="24"/>
          <w:szCs w:val="24"/>
        </w:rPr>
        <w:t>2022</w:t>
      </w:r>
      <w:r w:rsidR="0006744F">
        <w:rPr>
          <w:rFonts w:asciiTheme="majorBidi" w:hAnsiTheme="majorBidi" w:cstheme="majorBidi"/>
          <w:sz w:val="24"/>
          <w:szCs w:val="24"/>
        </w:rPr>
        <w:t>).</w:t>
      </w:r>
    </w:p>
    <w:p w14:paraId="2CD6068C" w14:textId="263704E0" w:rsidR="00C84AB1" w:rsidRDefault="00C84AB1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Pre-IET </w:t>
      </w:r>
      <w:r w:rsidR="00C1224B">
        <w:rPr>
          <w:rFonts w:asciiTheme="majorBidi" w:hAnsiTheme="majorBidi" w:cstheme="majorBidi"/>
          <w:sz w:val="24"/>
          <w:szCs w:val="24"/>
        </w:rPr>
        <w:t>W</w:t>
      </w:r>
      <w:r>
        <w:rPr>
          <w:rFonts w:asciiTheme="majorBidi" w:hAnsiTheme="majorBidi" w:cstheme="majorBidi"/>
          <w:sz w:val="24"/>
          <w:szCs w:val="24"/>
        </w:rPr>
        <w:t xml:space="preserve">orkshop in the city of Sulaymaniyah </w:t>
      </w:r>
      <w:r w:rsidR="00C1224B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elegate</w:t>
      </w:r>
      <w:r w:rsidR="00C1224B">
        <w:rPr>
          <w:rFonts w:asciiTheme="majorBidi" w:hAnsiTheme="majorBidi" w:cstheme="majorBidi"/>
          <w:sz w:val="24"/>
          <w:szCs w:val="24"/>
        </w:rPr>
        <w:t xml:space="preserve"> </w:t>
      </w:r>
      <w:r w:rsidR="0006744F">
        <w:rPr>
          <w:rFonts w:asciiTheme="majorBidi" w:hAnsiTheme="majorBidi" w:cstheme="majorBidi"/>
          <w:sz w:val="24"/>
          <w:szCs w:val="24"/>
        </w:rPr>
        <w:t>(</w:t>
      </w:r>
      <w:r w:rsidR="00C1224B">
        <w:rPr>
          <w:rFonts w:asciiTheme="majorBidi" w:hAnsiTheme="majorBidi" w:cstheme="majorBidi"/>
          <w:sz w:val="24"/>
          <w:szCs w:val="24"/>
        </w:rPr>
        <w:t>2023</w:t>
      </w:r>
      <w:r w:rsidR="0006744F">
        <w:rPr>
          <w:rFonts w:asciiTheme="majorBidi" w:hAnsiTheme="majorBidi" w:cstheme="majorBidi"/>
          <w:sz w:val="24"/>
          <w:szCs w:val="24"/>
        </w:rPr>
        <w:t>).</w:t>
      </w:r>
    </w:p>
    <w:p w14:paraId="0FA760B0" w14:textId="66565AF2" w:rsidR="00C84AB1" w:rsidRDefault="00A82D13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International Mother Language Day Workshop </w:t>
      </w:r>
      <w:r w:rsidR="0006744F">
        <w:rPr>
          <w:rFonts w:asciiTheme="majorBidi" w:hAnsiTheme="majorBidi" w:cstheme="majorBidi"/>
          <w:sz w:val="24"/>
          <w:szCs w:val="24"/>
        </w:rPr>
        <w:t>(</w:t>
      </w:r>
      <w:r w:rsidR="00C1224B">
        <w:rPr>
          <w:rFonts w:asciiTheme="majorBidi" w:hAnsiTheme="majorBidi" w:cstheme="majorBidi"/>
          <w:sz w:val="24"/>
          <w:szCs w:val="24"/>
        </w:rPr>
        <w:t>2025</w:t>
      </w:r>
      <w:r w:rsidR="0006744F">
        <w:rPr>
          <w:rFonts w:asciiTheme="majorBidi" w:hAnsiTheme="majorBidi" w:cstheme="majorBidi"/>
          <w:sz w:val="24"/>
          <w:szCs w:val="24"/>
        </w:rPr>
        <w:t>).</w:t>
      </w:r>
    </w:p>
    <w:p w14:paraId="28AEBF1F" w14:textId="025E810A" w:rsidR="008F7C30" w:rsidRPr="00C74983" w:rsidRDefault="008F7C30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 Ethics and Its Implementation (2025). </w:t>
      </w:r>
    </w:p>
    <w:p w14:paraId="458D13F9" w14:textId="77777777" w:rsidR="0006744F" w:rsidRDefault="0006744F" w:rsidP="002A0DD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44398F6" w14:textId="0A85AEBC" w:rsidR="008C1EBF" w:rsidRPr="002A0DDA" w:rsidRDefault="002A0DDA" w:rsidP="002A0DD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A0DDA">
        <w:rPr>
          <w:rFonts w:asciiTheme="majorBidi" w:hAnsiTheme="majorBidi" w:cstheme="majorBidi"/>
          <w:b/>
          <w:bCs/>
          <w:sz w:val="28"/>
          <w:szCs w:val="28"/>
        </w:rPr>
        <w:t xml:space="preserve">Member of </w:t>
      </w:r>
      <w:r w:rsidR="008C1EBF" w:rsidRPr="002A0DDA">
        <w:rPr>
          <w:rFonts w:asciiTheme="majorBidi" w:hAnsiTheme="majorBidi" w:cstheme="majorBidi"/>
          <w:b/>
          <w:bCs/>
          <w:sz w:val="28"/>
          <w:szCs w:val="28"/>
        </w:rPr>
        <w:t xml:space="preserve">Committee </w:t>
      </w:r>
    </w:p>
    <w:p w14:paraId="4481DE07" w14:textId="45D83BBA" w:rsidR="00A80C63" w:rsidRDefault="00A80C63" w:rsidP="0092538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0" w:line="360" w:lineRule="auto"/>
        <w:rPr>
          <w:rFonts w:asciiTheme="majorBidi" w:hAnsiTheme="majorBidi" w:cstheme="majorBidi"/>
          <w:sz w:val="24"/>
          <w:szCs w:val="24"/>
        </w:rPr>
      </w:pPr>
      <w:r w:rsidRPr="00C74983">
        <w:rPr>
          <w:rFonts w:asciiTheme="majorBidi" w:hAnsiTheme="majorBidi" w:cstheme="majorBidi"/>
          <w:sz w:val="24"/>
          <w:szCs w:val="24"/>
        </w:rPr>
        <w:t>Disciplinary</w:t>
      </w:r>
      <w:r w:rsidR="00C74983" w:rsidRPr="00C74983">
        <w:rPr>
          <w:rFonts w:asciiTheme="majorBidi" w:hAnsiTheme="majorBidi" w:cstheme="majorBidi"/>
          <w:sz w:val="24"/>
          <w:szCs w:val="24"/>
        </w:rPr>
        <w:t xml:space="preserve"> Committee</w:t>
      </w:r>
      <w:r w:rsidRPr="00C74983">
        <w:rPr>
          <w:rFonts w:asciiTheme="majorBidi" w:hAnsiTheme="majorBidi" w:cstheme="majorBidi"/>
          <w:sz w:val="24"/>
          <w:szCs w:val="24"/>
        </w:rPr>
        <w:t xml:space="preserve"> </w:t>
      </w:r>
      <w:r w:rsidR="0067733E">
        <w:rPr>
          <w:rFonts w:asciiTheme="majorBidi" w:hAnsiTheme="majorBidi" w:cstheme="majorBidi"/>
          <w:sz w:val="24"/>
          <w:szCs w:val="24"/>
        </w:rPr>
        <w:t xml:space="preserve">Member </w:t>
      </w:r>
      <w:r w:rsidRPr="00C74983">
        <w:rPr>
          <w:rFonts w:asciiTheme="majorBidi" w:hAnsiTheme="majorBidi" w:cstheme="majorBidi"/>
          <w:sz w:val="24"/>
          <w:szCs w:val="24"/>
        </w:rPr>
        <w:t>2022</w:t>
      </w:r>
      <w:r w:rsidR="00C1224B">
        <w:rPr>
          <w:rFonts w:asciiTheme="majorBidi" w:hAnsiTheme="majorBidi" w:cstheme="majorBidi"/>
          <w:sz w:val="24"/>
          <w:szCs w:val="24"/>
        </w:rPr>
        <w:t>-2024</w:t>
      </w:r>
    </w:p>
    <w:p w14:paraId="4D1A41E5" w14:textId="07CA4792" w:rsidR="002F53A2" w:rsidRDefault="003060B7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279B3">
        <w:rPr>
          <w:rFonts w:asciiTheme="majorBidi" w:hAnsiTheme="majorBidi" w:cstheme="majorBidi"/>
          <w:sz w:val="24"/>
          <w:szCs w:val="24"/>
        </w:rPr>
        <w:t>Health Committee Member</w:t>
      </w:r>
      <w:r>
        <w:rPr>
          <w:rFonts w:asciiTheme="majorBidi" w:hAnsiTheme="majorBidi" w:cstheme="majorBidi"/>
          <w:sz w:val="24"/>
          <w:szCs w:val="24"/>
        </w:rPr>
        <w:t xml:space="preserve"> 2023</w:t>
      </w:r>
      <w:r w:rsidR="00C1224B">
        <w:rPr>
          <w:rFonts w:asciiTheme="majorBidi" w:hAnsiTheme="majorBidi" w:cstheme="majorBidi"/>
          <w:sz w:val="24"/>
          <w:szCs w:val="24"/>
        </w:rPr>
        <w:t>-2025</w:t>
      </w:r>
    </w:p>
    <w:p w14:paraId="5DEE7B7F" w14:textId="4A9E8BCF" w:rsidR="00E944D2" w:rsidRDefault="00E944D2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Exam Committee Member 202</w:t>
      </w:r>
      <w:r w:rsidR="00C1224B">
        <w:rPr>
          <w:rFonts w:asciiTheme="majorBidi" w:hAnsiTheme="majorBidi" w:cstheme="majorBidi"/>
          <w:sz w:val="24"/>
          <w:szCs w:val="24"/>
        </w:rPr>
        <w:t>3-2025</w:t>
      </w:r>
    </w:p>
    <w:p w14:paraId="3F2C58D5" w14:textId="00971174" w:rsidR="003060B7" w:rsidRDefault="003060B7" w:rsidP="00C74983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060B7">
        <w:rPr>
          <w:rFonts w:asciiTheme="majorBidi" w:hAnsiTheme="majorBidi" w:cstheme="majorBidi"/>
          <w:sz w:val="24"/>
          <w:szCs w:val="24"/>
        </w:rPr>
        <w:t>Graduation Project Defense Committee</w:t>
      </w:r>
      <w:r w:rsidR="0067733E">
        <w:rPr>
          <w:rFonts w:asciiTheme="majorBidi" w:hAnsiTheme="majorBidi" w:cstheme="majorBidi"/>
          <w:sz w:val="24"/>
          <w:szCs w:val="24"/>
        </w:rPr>
        <w:t xml:space="preserve"> Member</w:t>
      </w:r>
      <w:r>
        <w:rPr>
          <w:rFonts w:asciiTheme="majorBidi" w:hAnsiTheme="majorBidi" w:cstheme="majorBidi"/>
          <w:sz w:val="24"/>
          <w:szCs w:val="24"/>
        </w:rPr>
        <w:t xml:space="preserve"> 202</w:t>
      </w:r>
      <w:r w:rsidR="00751336">
        <w:rPr>
          <w:rFonts w:asciiTheme="majorBidi" w:hAnsiTheme="majorBidi" w:cstheme="majorBidi"/>
          <w:sz w:val="24"/>
          <w:szCs w:val="24"/>
        </w:rPr>
        <w:t>2</w:t>
      </w:r>
      <w:r w:rsidR="00C1224B">
        <w:rPr>
          <w:rFonts w:asciiTheme="majorBidi" w:hAnsiTheme="majorBidi" w:cstheme="majorBidi"/>
          <w:sz w:val="24"/>
          <w:szCs w:val="24"/>
        </w:rPr>
        <w:t>-2025</w:t>
      </w:r>
    </w:p>
    <w:p w14:paraId="33D161E6" w14:textId="0D5AB9F0" w:rsidR="00D738AD" w:rsidRDefault="00D3166E" w:rsidP="0067733E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General Exam Committee Member 2024</w:t>
      </w:r>
      <w:r w:rsidR="00C1224B">
        <w:rPr>
          <w:rFonts w:asciiTheme="majorBidi" w:hAnsiTheme="majorBidi" w:cstheme="majorBidi"/>
          <w:sz w:val="24"/>
          <w:szCs w:val="24"/>
        </w:rPr>
        <w:t>-2025</w:t>
      </w:r>
      <w:bookmarkEnd w:id="0"/>
    </w:p>
    <w:p w14:paraId="6A410C01" w14:textId="77777777" w:rsidR="004D14C5" w:rsidRPr="004D14C5" w:rsidRDefault="004D14C5" w:rsidP="004D14C5"/>
    <w:p w14:paraId="45B5F1CD" w14:textId="77777777" w:rsidR="004D14C5" w:rsidRPr="004D14C5" w:rsidRDefault="004D14C5" w:rsidP="004D14C5"/>
    <w:p w14:paraId="4FD8CC4D" w14:textId="77777777" w:rsidR="004D14C5" w:rsidRPr="004D14C5" w:rsidRDefault="004D14C5" w:rsidP="004D14C5"/>
    <w:p w14:paraId="084B80AF" w14:textId="77777777" w:rsidR="004D14C5" w:rsidRDefault="004D14C5" w:rsidP="004D14C5">
      <w:pPr>
        <w:rPr>
          <w:rFonts w:asciiTheme="majorBidi" w:hAnsiTheme="majorBidi" w:cstheme="majorBidi"/>
          <w:sz w:val="24"/>
          <w:szCs w:val="24"/>
        </w:rPr>
      </w:pPr>
    </w:p>
    <w:p w14:paraId="7EE0AC22" w14:textId="7300CDD0" w:rsidR="004D14C5" w:rsidRPr="004D14C5" w:rsidRDefault="004D14C5" w:rsidP="004D14C5">
      <w:pPr>
        <w:tabs>
          <w:tab w:val="left" w:pos="1065"/>
        </w:tabs>
      </w:pPr>
    </w:p>
    <w:sectPr w:rsidR="004D14C5" w:rsidRPr="004D14C5" w:rsidSect="0007354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FE7C" w14:textId="77777777" w:rsidR="00471FBD" w:rsidRDefault="00471FBD" w:rsidP="00205A79">
      <w:pPr>
        <w:spacing w:after="0" w:line="240" w:lineRule="auto"/>
      </w:pPr>
      <w:r>
        <w:separator/>
      </w:r>
    </w:p>
  </w:endnote>
  <w:endnote w:type="continuationSeparator" w:id="0">
    <w:p w14:paraId="55580965" w14:textId="77777777" w:rsidR="00471FBD" w:rsidRDefault="00471FBD" w:rsidP="00205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7335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BA547" w14:textId="0C89A911" w:rsidR="00205A79" w:rsidRDefault="00205A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34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1C29FF8" w14:textId="77777777" w:rsidR="00205A79" w:rsidRDefault="00205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2D99" w14:textId="77777777" w:rsidR="00471FBD" w:rsidRDefault="00471FBD" w:rsidP="00205A79">
      <w:pPr>
        <w:spacing w:after="0" w:line="240" w:lineRule="auto"/>
      </w:pPr>
      <w:r>
        <w:separator/>
      </w:r>
    </w:p>
  </w:footnote>
  <w:footnote w:type="continuationSeparator" w:id="0">
    <w:p w14:paraId="3968F4D3" w14:textId="77777777" w:rsidR="00471FBD" w:rsidRDefault="00471FBD" w:rsidP="00205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621F"/>
    <w:multiLevelType w:val="hybridMultilevel"/>
    <w:tmpl w:val="28A221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1903"/>
    <w:multiLevelType w:val="hybridMultilevel"/>
    <w:tmpl w:val="D59A21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2EFB"/>
    <w:multiLevelType w:val="hybridMultilevel"/>
    <w:tmpl w:val="3A82FB3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54B2D"/>
    <w:multiLevelType w:val="hybridMultilevel"/>
    <w:tmpl w:val="9502FE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AD46082"/>
    <w:multiLevelType w:val="hybridMultilevel"/>
    <w:tmpl w:val="44EC77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2B0001"/>
    <w:multiLevelType w:val="hybridMultilevel"/>
    <w:tmpl w:val="B81A7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75EB"/>
    <w:multiLevelType w:val="hybridMultilevel"/>
    <w:tmpl w:val="AAF646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97029"/>
    <w:multiLevelType w:val="hybridMultilevel"/>
    <w:tmpl w:val="68A4ED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83B9D"/>
    <w:multiLevelType w:val="hybridMultilevel"/>
    <w:tmpl w:val="6E9248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F44BB"/>
    <w:multiLevelType w:val="hybridMultilevel"/>
    <w:tmpl w:val="069020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E15CF"/>
    <w:multiLevelType w:val="hybridMultilevel"/>
    <w:tmpl w:val="D4AC80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52D8A"/>
    <w:multiLevelType w:val="hybridMultilevel"/>
    <w:tmpl w:val="4F1405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6991A9A"/>
    <w:multiLevelType w:val="hybridMultilevel"/>
    <w:tmpl w:val="662882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7EE"/>
    <w:multiLevelType w:val="hybridMultilevel"/>
    <w:tmpl w:val="04D49D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60010F"/>
    <w:multiLevelType w:val="hybridMultilevel"/>
    <w:tmpl w:val="7FFEB2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F1997"/>
    <w:multiLevelType w:val="hybridMultilevel"/>
    <w:tmpl w:val="DBC824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087DFF"/>
    <w:multiLevelType w:val="hybridMultilevel"/>
    <w:tmpl w:val="F9B421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9164AF1"/>
    <w:multiLevelType w:val="hybridMultilevel"/>
    <w:tmpl w:val="2708B85C"/>
    <w:lvl w:ilvl="0" w:tplc="A8BA6E90">
      <w:start w:val="7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35A57"/>
    <w:multiLevelType w:val="hybridMultilevel"/>
    <w:tmpl w:val="3A52AF32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BB21D0"/>
    <w:multiLevelType w:val="multilevel"/>
    <w:tmpl w:val="AAEC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30D3D"/>
    <w:multiLevelType w:val="hybridMultilevel"/>
    <w:tmpl w:val="B46C46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6E73"/>
    <w:multiLevelType w:val="hybridMultilevel"/>
    <w:tmpl w:val="26FAB9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995455">
    <w:abstractNumId w:val="18"/>
  </w:num>
  <w:num w:numId="2" w16cid:durableId="2035881086">
    <w:abstractNumId w:val="3"/>
  </w:num>
  <w:num w:numId="3" w16cid:durableId="1978562217">
    <w:abstractNumId w:val="7"/>
  </w:num>
  <w:num w:numId="4" w16cid:durableId="528643718">
    <w:abstractNumId w:val="17"/>
  </w:num>
  <w:num w:numId="5" w16cid:durableId="382487736">
    <w:abstractNumId w:val="21"/>
  </w:num>
  <w:num w:numId="6" w16cid:durableId="66198426">
    <w:abstractNumId w:val="14"/>
  </w:num>
  <w:num w:numId="7" w16cid:durableId="1546792538">
    <w:abstractNumId w:val="20"/>
  </w:num>
  <w:num w:numId="8" w16cid:durableId="293753234">
    <w:abstractNumId w:val="6"/>
  </w:num>
  <w:num w:numId="9" w16cid:durableId="1684700682">
    <w:abstractNumId w:val="0"/>
  </w:num>
  <w:num w:numId="10" w16cid:durableId="966935878">
    <w:abstractNumId w:val="11"/>
  </w:num>
  <w:num w:numId="11" w16cid:durableId="1102841227">
    <w:abstractNumId w:val="5"/>
  </w:num>
  <w:num w:numId="12" w16cid:durableId="1593011711">
    <w:abstractNumId w:val="15"/>
  </w:num>
  <w:num w:numId="13" w16cid:durableId="1442260362">
    <w:abstractNumId w:val="13"/>
  </w:num>
  <w:num w:numId="14" w16cid:durableId="410390859">
    <w:abstractNumId w:val="4"/>
  </w:num>
  <w:num w:numId="15" w16cid:durableId="1780759083">
    <w:abstractNumId w:val="12"/>
  </w:num>
  <w:num w:numId="16" w16cid:durableId="736512066">
    <w:abstractNumId w:val="19"/>
  </w:num>
  <w:num w:numId="17" w16cid:durableId="1200969290">
    <w:abstractNumId w:val="9"/>
  </w:num>
  <w:num w:numId="18" w16cid:durableId="1241915107">
    <w:abstractNumId w:val="8"/>
  </w:num>
  <w:num w:numId="19" w16cid:durableId="479154395">
    <w:abstractNumId w:val="10"/>
  </w:num>
  <w:num w:numId="20" w16cid:durableId="1415781689">
    <w:abstractNumId w:val="16"/>
  </w:num>
  <w:num w:numId="21" w16cid:durableId="1478108102">
    <w:abstractNumId w:val="1"/>
  </w:num>
  <w:num w:numId="22" w16cid:durableId="628173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0NzAxMjE0NjY0sTBV0lEKTi0uzszPAykwNKkFAPMveCUtAAAA"/>
  </w:docVars>
  <w:rsids>
    <w:rsidRoot w:val="00915A99"/>
    <w:rsid w:val="00000F9D"/>
    <w:rsid w:val="000076C4"/>
    <w:rsid w:val="000123BA"/>
    <w:rsid w:val="00026E15"/>
    <w:rsid w:val="00042D52"/>
    <w:rsid w:val="0004585B"/>
    <w:rsid w:val="000477B1"/>
    <w:rsid w:val="00050983"/>
    <w:rsid w:val="00051E90"/>
    <w:rsid w:val="00053EB8"/>
    <w:rsid w:val="00055064"/>
    <w:rsid w:val="0006744F"/>
    <w:rsid w:val="00071907"/>
    <w:rsid w:val="00080708"/>
    <w:rsid w:val="000A0EFD"/>
    <w:rsid w:val="000A199D"/>
    <w:rsid w:val="000B6940"/>
    <w:rsid w:val="000C5733"/>
    <w:rsid w:val="000D57F5"/>
    <w:rsid w:val="000D631A"/>
    <w:rsid w:val="000E4AFC"/>
    <w:rsid w:val="00104B96"/>
    <w:rsid w:val="00106827"/>
    <w:rsid w:val="00107847"/>
    <w:rsid w:val="00115AF9"/>
    <w:rsid w:val="001301F8"/>
    <w:rsid w:val="00137D7E"/>
    <w:rsid w:val="00143BE0"/>
    <w:rsid w:val="00143E09"/>
    <w:rsid w:val="00152CC3"/>
    <w:rsid w:val="0015602E"/>
    <w:rsid w:val="001741AB"/>
    <w:rsid w:val="001836CA"/>
    <w:rsid w:val="00183738"/>
    <w:rsid w:val="00191F50"/>
    <w:rsid w:val="001A0F88"/>
    <w:rsid w:val="001B4B8F"/>
    <w:rsid w:val="001B51FB"/>
    <w:rsid w:val="001C2C33"/>
    <w:rsid w:val="001D0678"/>
    <w:rsid w:val="001D1127"/>
    <w:rsid w:val="001E4570"/>
    <w:rsid w:val="001F2DBD"/>
    <w:rsid w:val="001F6AD5"/>
    <w:rsid w:val="00205A79"/>
    <w:rsid w:val="00231C25"/>
    <w:rsid w:val="0023204C"/>
    <w:rsid w:val="00235CDC"/>
    <w:rsid w:val="00242BC5"/>
    <w:rsid w:val="002521D5"/>
    <w:rsid w:val="002712CB"/>
    <w:rsid w:val="002853DC"/>
    <w:rsid w:val="00294E1D"/>
    <w:rsid w:val="002A0DDA"/>
    <w:rsid w:val="002C301A"/>
    <w:rsid w:val="002D0566"/>
    <w:rsid w:val="002D204C"/>
    <w:rsid w:val="002D32B2"/>
    <w:rsid w:val="002E04CE"/>
    <w:rsid w:val="002E4545"/>
    <w:rsid w:val="002F1CCD"/>
    <w:rsid w:val="002F327A"/>
    <w:rsid w:val="002F53A2"/>
    <w:rsid w:val="003044FA"/>
    <w:rsid w:val="003060B7"/>
    <w:rsid w:val="0030752C"/>
    <w:rsid w:val="003311F2"/>
    <w:rsid w:val="00344AD6"/>
    <w:rsid w:val="00350E35"/>
    <w:rsid w:val="00356788"/>
    <w:rsid w:val="00357BF0"/>
    <w:rsid w:val="00366069"/>
    <w:rsid w:val="003672E5"/>
    <w:rsid w:val="003742EB"/>
    <w:rsid w:val="00375C44"/>
    <w:rsid w:val="00375DF3"/>
    <w:rsid w:val="00395D13"/>
    <w:rsid w:val="003A385D"/>
    <w:rsid w:val="003A534C"/>
    <w:rsid w:val="003B0B7D"/>
    <w:rsid w:val="003D634E"/>
    <w:rsid w:val="003F28ED"/>
    <w:rsid w:val="004021BB"/>
    <w:rsid w:val="004026AA"/>
    <w:rsid w:val="004270EC"/>
    <w:rsid w:val="00433CD4"/>
    <w:rsid w:val="00440E75"/>
    <w:rsid w:val="004469CF"/>
    <w:rsid w:val="004670DC"/>
    <w:rsid w:val="00467B81"/>
    <w:rsid w:val="00471FBD"/>
    <w:rsid w:val="00473599"/>
    <w:rsid w:val="00475BD9"/>
    <w:rsid w:val="004940C4"/>
    <w:rsid w:val="004A118D"/>
    <w:rsid w:val="004A1494"/>
    <w:rsid w:val="004B7721"/>
    <w:rsid w:val="004C01E5"/>
    <w:rsid w:val="004C28ED"/>
    <w:rsid w:val="004C3247"/>
    <w:rsid w:val="004D14C5"/>
    <w:rsid w:val="004E4EA1"/>
    <w:rsid w:val="004E7A7B"/>
    <w:rsid w:val="004F40CE"/>
    <w:rsid w:val="00502936"/>
    <w:rsid w:val="005477BC"/>
    <w:rsid w:val="0055383D"/>
    <w:rsid w:val="00554E5B"/>
    <w:rsid w:val="00564139"/>
    <w:rsid w:val="005645CE"/>
    <w:rsid w:val="00566AD5"/>
    <w:rsid w:val="00572126"/>
    <w:rsid w:val="00576384"/>
    <w:rsid w:val="00580AC1"/>
    <w:rsid w:val="00581CE6"/>
    <w:rsid w:val="005851E5"/>
    <w:rsid w:val="00596475"/>
    <w:rsid w:val="005967A1"/>
    <w:rsid w:val="005B2FCB"/>
    <w:rsid w:val="005B5092"/>
    <w:rsid w:val="005D056B"/>
    <w:rsid w:val="005D7260"/>
    <w:rsid w:val="005E1058"/>
    <w:rsid w:val="005E4565"/>
    <w:rsid w:val="005F12EF"/>
    <w:rsid w:val="005F2F67"/>
    <w:rsid w:val="005F7D2A"/>
    <w:rsid w:val="006079F2"/>
    <w:rsid w:val="0062102D"/>
    <w:rsid w:val="00621C92"/>
    <w:rsid w:val="00642674"/>
    <w:rsid w:val="00644995"/>
    <w:rsid w:val="0065322A"/>
    <w:rsid w:val="0065640A"/>
    <w:rsid w:val="00656D4C"/>
    <w:rsid w:val="00674861"/>
    <w:rsid w:val="0067733E"/>
    <w:rsid w:val="00681E22"/>
    <w:rsid w:val="006857DF"/>
    <w:rsid w:val="00685BD7"/>
    <w:rsid w:val="006A0084"/>
    <w:rsid w:val="006A0B28"/>
    <w:rsid w:val="006A3571"/>
    <w:rsid w:val="006A5BB8"/>
    <w:rsid w:val="006B1FC0"/>
    <w:rsid w:val="006B56D9"/>
    <w:rsid w:val="006C46B7"/>
    <w:rsid w:val="006D3285"/>
    <w:rsid w:val="006D76EC"/>
    <w:rsid w:val="006F197B"/>
    <w:rsid w:val="00712940"/>
    <w:rsid w:val="007146F2"/>
    <w:rsid w:val="00717720"/>
    <w:rsid w:val="00730597"/>
    <w:rsid w:val="00732205"/>
    <w:rsid w:val="00736099"/>
    <w:rsid w:val="007364E4"/>
    <w:rsid w:val="007405C0"/>
    <w:rsid w:val="00746A75"/>
    <w:rsid w:val="00751336"/>
    <w:rsid w:val="00754406"/>
    <w:rsid w:val="0077064A"/>
    <w:rsid w:val="00780F95"/>
    <w:rsid w:val="00793E20"/>
    <w:rsid w:val="00795833"/>
    <w:rsid w:val="007B7CE2"/>
    <w:rsid w:val="007C6009"/>
    <w:rsid w:val="007D12BD"/>
    <w:rsid w:val="007E0DD1"/>
    <w:rsid w:val="007E1611"/>
    <w:rsid w:val="00804F33"/>
    <w:rsid w:val="0081154E"/>
    <w:rsid w:val="008263F7"/>
    <w:rsid w:val="0084107B"/>
    <w:rsid w:val="00841DF4"/>
    <w:rsid w:val="00842F1C"/>
    <w:rsid w:val="00845369"/>
    <w:rsid w:val="00847FE9"/>
    <w:rsid w:val="00852C16"/>
    <w:rsid w:val="00864A11"/>
    <w:rsid w:val="00867A9D"/>
    <w:rsid w:val="008855B1"/>
    <w:rsid w:val="00892401"/>
    <w:rsid w:val="008A67BD"/>
    <w:rsid w:val="008B1B79"/>
    <w:rsid w:val="008B37BA"/>
    <w:rsid w:val="008C1EBF"/>
    <w:rsid w:val="008C4DCF"/>
    <w:rsid w:val="008E7D50"/>
    <w:rsid w:val="008F5ECF"/>
    <w:rsid w:val="008F6093"/>
    <w:rsid w:val="008F7C30"/>
    <w:rsid w:val="00900B77"/>
    <w:rsid w:val="00902EC3"/>
    <w:rsid w:val="009045C3"/>
    <w:rsid w:val="0090517A"/>
    <w:rsid w:val="0091026E"/>
    <w:rsid w:val="00915A99"/>
    <w:rsid w:val="00923EB1"/>
    <w:rsid w:val="00925382"/>
    <w:rsid w:val="00936CFB"/>
    <w:rsid w:val="00962112"/>
    <w:rsid w:val="0097418A"/>
    <w:rsid w:val="00977797"/>
    <w:rsid w:val="009926FF"/>
    <w:rsid w:val="009A444A"/>
    <w:rsid w:val="009C3D85"/>
    <w:rsid w:val="009D6522"/>
    <w:rsid w:val="009E3D58"/>
    <w:rsid w:val="009E4178"/>
    <w:rsid w:val="00A009C5"/>
    <w:rsid w:val="00A017B9"/>
    <w:rsid w:val="00A12CFD"/>
    <w:rsid w:val="00A2775E"/>
    <w:rsid w:val="00A31BE4"/>
    <w:rsid w:val="00A335CF"/>
    <w:rsid w:val="00A4145E"/>
    <w:rsid w:val="00A42626"/>
    <w:rsid w:val="00A55ED5"/>
    <w:rsid w:val="00A568CE"/>
    <w:rsid w:val="00A57ECC"/>
    <w:rsid w:val="00A62211"/>
    <w:rsid w:val="00A71095"/>
    <w:rsid w:val="00A749E0"/>
    <w:rsid w:val="00A7560C"/>
    <w:rsid w:val="00A75C81"/>
    <w:rsid w:val="00A77D8F"/>
    <w:rsid w:val="00A80C63"/>
    <w:rsid w:val="00A82D13"/>
    <w:rsid w:val="00A90320"/>
    <w:rsid w:val="00AA1B37"/>
    <w:rsid w:val="00AB1AB5"/>
    <w:rsid w:val="00AB1C74"/>
    <w:rsid w:val="00AD0A45"/>
    <w:rsid w:val="00AD1703"/>
    <w:rsid w:val="00AF0914"/>
    <w:rsid w:val="00AF0D44"/>
    <w:rsid w:val="00AF1265"/>
    <w:rsid w:val="00AF6158"/>
    <w:rsid w:val="00B06ECD"/>
    <w:rsid w:val="00B118B1"/>
    <w:rsid w:val="00B15882"/>
    <w:rsid w:val="00B1588C"/>
    <w:rsid w:val="00B20BF0"/>
    <w:rsid w:val="00B264E4"/>
    <w:rsid w:val="00B30498"/>
    <w:rsid w:val="00B35622"/>
    <w:rsid w:val="00B47EF2"/>
    <w:rsid w:val="00B5238E"/>
    <w:rsid w:val="00B66E10"/>
    <w:rsid w:val="00B72860"/>
    <w:rsid w:val="00B90182"/>
    <w:rsid w:val="00B951E3"/>
    <w:rsid w:val="00BA071F"/>
    <w:rsid w:val="00BA7001"/>
    <w:rsid w:val="00BB042B"/>
    <w:rsid w:val="00BB269D"/>
    <w:rsid w:val="00BC1508"/>
    <w:rsid w:val="00BC4A27"/>
    <w:rsid w:val="00BC5C57"/>
    <w:rsid w:val="00BD197E"/>
    <w:rsid w:val="00BE4513"/>
    <w:rsid w:val="00C116E7"/>
    <w:rsid w:val="00C1224B"/>
    <w:rsid w:val="00C13A1B"/>
    <w:rsid w:val="00C14BCF"/>
    <w:rsid w:val="00C16FE9"/>
    <w:rsid w:val="00C216F6"/>
    <w:rsid w:val="00C24B09"/>
    <w:rsid w:val="00C6239E"/>
    <w:rsid w:val="00C67F0D"/>
    <w:rsid w:val="00C714EE"/>
    <w:rsid w:val="00C74983"/>
    <w:rsid w:val="00C81DBF"/>
    <w:rsid w:val="00C84AB1"/>
    <w:rsid w:val="00CB483B"/>
    <w:rsid w:val="00CC5BA2"/>
    <w:rsid w:val="00CD1D1C"/>
    <w:rsid w:val="00CE1FE6"/>
    <w:rsid w:val="00CE7A48"/>
    <w:rsid w:val="00CF012C"/>
    <w:rsid w:val="00D17187"/>
    <w:rsid w:val="00D17D29"/>
    <w:rsid w:val="00D254BC"/>
    <w:rsid w:val="00D3166E"/>
    <w:rsid w:val="00D55395"/>
    <w:rsid w:val="00D63B68"/>
    <w:rsid w:val="00D65961"/>
    <w:rsid w:val="00D738AD"/>
    <w:rsid w:val="00D769EB"/>
    <w:rsid w:val="00D838E9"/>
    <w:rsid w:val="00DA1AF7"/>
    <w:rsid w:val="00DA6AB0"/>
    <w:rsid w:val="00DB1194"/>
    <w:rsid w:val="00DB269F"/>
    <w:rsid w:val="00DE1207"/>
    <w:rsid w:val="00DE42F2"/>
    <w:rsid w:val="00DE52D1"/>
    <w:rsid w:val="00DF2119"/>
    <w:rsid w:val="00DF72CD"/>
    <w:rsid w:val="00E039DB"/>
    <w:rsid w:val="00E248F2"/>
    <w:rsid w:val="00E2744D"/>
    <w:rsid w:val="00E276F1"/>
    <w:rsid w:val="00E417D5"/>
    <w:rsid w:val="00E429EB"/>
    <w:rsid w:val="00E42F33"/>
    <w:rsid w:val="00E544EA"/>
    <w:rsid w:val="00E55B4D"/>
    <w:rsid w:val="00E624B4"/>
    <w:rsid w:val="00E7780C"/>
    <w:rsid w:val="00E90119"/>
    <w:rsid w:val="00E944D2"/>
    <w:rsid w:val="00EB6278"/>
    <w:rsid w:val="00ED01FC"/>
    <w:rsid w:val="00ED3FFC"/>
    <w:rsid w:val="00ED5C34"/>
    <w:rsid w:val="00ED6DCE"/>
    <w:rsid w:val="00F02426"/>
    <w:rsid w:val="00F14D6B"/>
    <w:rsid w:val="00F32B3C"/>
    <w:rsid w:val="00F34316"/>
    <w:rsid w:val="00F35778"/>
    <w:rsid w:val="00F377B7"/>
    <w:rsid w:val="00F417A0"/>
    <w:rsid w:val="00F41E9B"/>
    <w:rsid w:val="00F47D6F"/>
    <w:rsid w:val="00F64A21"/>
    <w:rsid w:val="00F6634A"/>
    <w:rsid w:val="00F7497B"/>
    <w:rsid w:val="00F83D6A"/>
    <w:rsid w:val="00F94AAB"/>
    <w:rsid w:val="00FA0EE0"/>
    <w:rsid w:val="00FA255B"/>
    <w:rsid w:val="00FA26B8"/>
    <w:rsid w:val="00FB5CF0"/>
    <w:rsid w:val="00FC07EB"/>
    <w:rsid w:val="00FC2C82"/>
    <w:rsid w:val="00FC611A"/>
    <w:rsid w:val="00FE30F5"/>
    <w:rsid w:val="00FE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F973"/>
  <w15:chartTrackingRefBased/>
  <w15:docId w15:val="{949F9634-4E51-42F7-8701-8010CC3D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9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5A9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D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5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A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05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A79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62102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HAnsi" w:hAnsi="Times New Roman" w:cs="Times New Roman"/>
      <w:sz w:val="50"/>
      <w:szCs w:val="50"/>
    </w:rPr>
  </w:style>
  <w:style w:type="character" w:customStyle="1" w:styleId="BodyTextChar">
    <w:name w:val="Body Text Char"/>
    <w:basedOn w:val="DefaultParagraphFont"/>
    <w:link w:val="BodyText"/>
    <w:uiPriority w:val="1"/>
    <w:rsid w:val="0062102D"/>
    <w:rPr>
      <w:rFonts w:ascii="Times New Roman" w:hAnsi="Times New Roman" w:cs="Times New Roman"/>
      <w:sz w:val="50"/>
      <w:szCs w:val="50"/>
    </w:rPr>
  </w:style>
  <w:style w:type="table" w:styleId="TableGrid">
    <w:name w:val="Table Grid"/>
    <w:basedOn w:val="TableNormal"/>
    <w:uiPriority w:val="39"/>
    <w:rsid w:val="0013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58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4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276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7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31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2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8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6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9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11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2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90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8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708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55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44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31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my-orcid?orcid=0000-0002-3034-29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bUzq8c4AAAAJ&amp;hl=e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3898/jpes202211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23918/ijsses.v11i2p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opus.com/inward/authorDetails.url?authorID=58997332600&amp;partnerID=MN8TOA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6</Pages>
  <Words>1427</Words>
  <Characters>8667</Characters>
  <Application>Microsoft Office Word</Application>
  <DocSecurity>0</DocSecurity>
  <Lines>222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 Ahmed</dc:creator>
  <cp:keywords/>
  <dc:description/>
  <cp:lastModifiedBy>Atta Ahmed</cp:lastModifiedBy>
  <cp:revision>195</cp:revision>
  <cp:lastPrinted>2025-12-19T18:38:00Z</cp:lastPrinted>
  <dcterms:created xsi:type="dcterms:W3CDTF">2022-05-18T10:47:00Z</dcterms:created>
  <dcterms:modified xsi:type="dcterms:W3CDTF">2026-03-10T19:22:00Z</dcterms:modified>
</cp:coreProperties>
</file>