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59" w:lineRule="auto"/>
        <w:ind w:left="0" w:right="67" w:firstLine="0"/>
        <w:jc w:val="right"/>
        <w:rPr>
          <w:sz w:val="24"/>
          <w:szCs w:val="24"/>
        </w:rPr>
      </w:pPr>
      <w:r w:rsidDel="00000000" w:rsidR="00000000" w:rsidRPr="00000000">
        <w:rPr>
          <w:b w:val="1"/>
          <w:bCs w:val="1"/>
          <w:sz w:val="24"/>
          <w:szCs w:val="24"/>
          <w:rtl w:val="0"/>
        </w:rPr>
        <w:t xml:space="preserve">SAYMA </w:t>
      </w:r>
      <w:r w:rsidDel="00000000" w:rsidR="00000000" w:rsidRPr="00000000">
        <w:rPr>
          <w:b w:val="1"/>
          <w:bCs w:val="1"/>
          <w:color w:val="00bca3"/>
          <w:sz w:val="24"/>
          <w:szCs w:val="24"/>
          <w:rtl w:val="0"/>
        </w:rPr>
        <w:t xml:space="preserve">NASRIN SHOMPA </w:t>
      </w:r>
      <w:r w:rsidDel="00000000" w:rsidR="00000000" w:rsidRPr="00000000">
        <w:rPr>
          <w:rtl w:val="0"/>
        </w:rPr>
      </w:r>
    </w:p>
    <w:p w:rsidR="00000000" w:rsidDel="00000000" w:rsidP="00000000" w:rsidRDefault="00000000" w:rsidRPr="00000000" w14:paraId="00000002">
      <w:pPr>
        <w:spacing w:after="106" w:line="259" w:lineRule="auto"/>
        <w:ind w:left="0" w:right="10" w:firstLine="0"/>
        <w:jc w:val="right"/>
        <w:rPr>
          <w:sz w:val="24"/>
          <w:szCs w:val="24"/>
        </w:rPr>
      </w:pP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03">
      <w:pPr>
        <w:shd w:fill="000000" w:val="clear"/>
        <w:spacing w:after="563" w:line="259" w:lineRule="auto"/>
        <w:ind w:left="185" w:firstLine="0"/>
        <w:rPr>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sz w:val="24"/>
          <w:szCs w:val="24"/>
          <w:rtl w:val="0"/>
        </w:rPr>
        <w:t xml:space="preserve"> Chittagong</w:t>
      </w:r>
      <w:r w:rsidDel="00000000" w:rsidR="00000000" w:rsidRPr="00000000">
        <w:rPr>
          <w:color w:val="f03a17"/>
          <w:sz w:val="24"/>
          <w:szCs w:val="24"/>
          <w:rtl w:val="0"/>
        </w:rPr>
        <w:t xml:space="preserve"> </w:t>
      </w:r>
      <w:r w:rsidDel="00000000" w:rsidR="00000000" w:rsidRPr="00000000">
        <w:rPr>
          <w:sz w:val="24"/>
          <w:szCs w:val="24"/>
          <w:rtl w:val="0"/>
        </w:rPr>
        <w:t xml:space="preserve"> </w:t>
      </w:r>
      <w:r w:rsidDel="00000000" w:rsidR="00000000" w:rsidRPr="00000000">
        <w:rPr>
          <w:color w:val="ffffff"/>
          <w:sz w:val="24"/>
          <w:szCs w:val="24"/>
          <w:rtl w:val="0"/>
        </w:rPr>
        <w:t xml:space="preserve">,, Bangladesh</w:t>
      </w:r>
      <w:r w:rsidDel="00000000" w:rsidR="00000000" w:rsidRPr="00000000">
        <w:rPr>
          <w:b w:val="1"/>
          <w:bCs w:val="1"/>
          <w:color w:val="ffffff"/>
          <w:sz w:val="24"/>
          <w:szCs w:val="24"/>
          <w:rtl w:val="0"/>
        </w:rPr>
        <w:t xml:space="preserve">, |</w:t>
      </w:r>
      <w:r w:rsidDel="00000000" w:rsidR="00000000" w:rsidRPr="00000000">
        <w:rPr>
          <w:sz w:val="24"/>
          <w:szCs w:val="24"/>
          <w:rtl w:val="0"/>
        </w:rPr>
        <w:t xml:space="preserve"> </w:t>
      </w:r>
      <w:r w:rsidDel="00000000" w:rsidR="00000000" w:rsidRPr="00000000">
        <w:rPr>
          <w:rFonts w:ascii="Quattrocento Sans" w:cs="Quattrocento Sans" w:eastAsia="Quattrocento Sans" w:hAnsi="Quattrocento Sans"/>
          <w:color w:val="ffffff"/>
          <w:sz w:val="24"/>
          <w:szCs w:val="24"/>
          <w:rtl w:val="0"/>
        </w:rPr>
        <w:t xml:space="preserve">📱</w:t>
      </w:r>
      <w:r w:rsidDel="00000000" w:rsidR="00000000" w:rsidRPr="00000000">
        <w:rPr>
          <w:b w:val="1"/>
          <w:bCs w:val="1"/>
          <w:color w:val="ffffff"/>
          <w:sz w:val="24"/>
          <w:szCs w:val="24"/>
          <w:rtl w:val="0"/>
        </w:rPr>
        <w:t xml:space="preserve"> +880-01833326497 | </w:t>
      </w:r>
      <w:r w:rsidDel="00000000" w:rsidR="00000000" w:rsidRPr="00000000">
        <w:rPr>
          <w:rFonts w:ascii="Quattrocento Sans" w:cs="Quattrocento Sans" w:eastAsia="Quattrocento Sans" w:hAnsi="Quattrocento Sans"/>
          <w:color w:val="ffffff"/>
          <w:sz w:val="24"/>
          <w:szCs w:val="24"/>
          <w:rtl w:val="0"/>
        </w:rPr>
        <w:t xml:space="preserve">📧</w:t>
      </w:r>
      <w:r w:rsidDel="00000000" w:rsidR="00000000" w:rsidRPr="00000000">
        <w:rPr>
          <w:b w:val="1"/>
          <w:bCs w:val="1"/>
          <w:color w:val="ffffff"/>
          <w:sz w:val="24"/>
          <w:szCs w:val="24"/>
          <w:rtl w:val="0"/>
        </w:rPr>
        <w:t xml:space="preserve"> </w:t>
      </w:r>
      <w:r w:rsidDel="00000000" w:rsidR="00000000" w:rsidRPr="00000000">
        <w:rPr>
          <w:b w:val="1"/>
          <w:bCs w:val="1"/>
          <w:color w:val="ffffff"/>
          <w:sz w:val="24"/>
          <w:szCs w:val="24"/>
          <w:u w:val="single"/>
          <w:rtl w:val="0"/>
        </w:rPr>
        <w:t xml:space="preserve">Saimanasrin453@gmail.com</w:t>
      </w:r>
      <w:r w:rsidDel="00000000" w:rsidR="00000000" w:rsidRPr="00000000">
        <w:rPr>
          <w:b w:val="1"/>
          <w:bCs w:val="1"/>
          <w:color w:val="ffffff"/>
          <w:sz w:val="24"/>
          <w:szCs w:val="24"/>
          <w:rtl w:val="0"/>
        </w:rPr>
        <w:t xml:space="preserve">  </w:t>
      </w:r>
      <w:r w:rsidDel="00000000" w:rsidR="00000000" w:rsidRPr="00000000">
        <w:rPr>
          <w:sz w:val="24"/>
          <w:szCs w:val="24"/>
          <w:rtl w:val="0"/>
        </w:rPr>
        <w:t xml:space="preserve"> </w:t>
      </w:r>
      <w:hyperlink r:id="rId7">
        <w:r w:rsidDel="00000000" w:rsidR="00000000" w:rsidRPr="00000000">
          <w:rPr>
            <w:rFonts w:ascii="Quattrocento Sans" w:cs="Quattrocento Sans" w:eastAsia="Quattrocento Sans" w:hAnsi="Quattrocento Sans"/>
            <w:color w:val="ffffff"/>
            <w:sz w:val="24"/>
            <w:szCs w:val="24"/>
            <w:rtl w:val="0"/>
          </w:rPr>
          <w:t xml:space="preserve">🔗</w:t>
        </w:r>
      </w:hyperlink>
      <w:hyperlink r:id="rId8">
        <w:r w:rsidDel="00000000" w:rsidR="00000000" w:rsidRPr="00000000">
          <w:rPr>
            <w:color w:val="ffffff"/>
            <w:sz w:val="24"/>
            <w:szCs w:val="24"/>
            <w:rtl w:val="0"/>
          </w:rPr>
          <w:t xml:space="preserve"> </w:t>
        </w:r>
      </w:hyperlink>
      <w:hyperlink r:id="rId9">
        <w:r w:rsidDel="00000000" w:rsidR="00000000" w:rsidRPr="00000000">
          <w:rPr>
            <w:color w:val="ffffff"/>
            <w:sz w:val="24"/>
            <w:szCs w:val="24"/>
            <w:u w:val="single"/>
            <w:rtl w:val="0"/>
          </w:rPr>
          <w:t xml:space="preserve">ORCID: 0009-0004-8637-1108</w:t>
        </w:r>
      </w:hyperlink>
      <w:hyperlink r:id="rId10">
        <w:r w:rsidDel="00000000" w:rsidR="00000000" w:rsidRPr="00000000">
          <w:rPr>
            <w:b w:val="1"/>
            <w:bCs w:val="1"/>
            <w:sz w:val="24"/>
            <w:szCs w:val="24"/>
            <w:rtl w:val="0"/>
          </w:rPr>
          <w:t xml:space="preserve"> </w:t>
        </w:r>
      </w:hyperlink>
      <w:r w:rsidDel="00000000" w:rsidR="00000000" w:rsidRPr="00000000">
        <w:rPr>
          <w:rtl w:val="0"/>
        </w:rPr>
      </w:r>
    </w:p>
    <w:p w:rsidR="00000000" w:rsidDel="00000000" w:rsidP="00000000" w:rsidRDefault="00000000" w:rsidRPr="00000000" w14:paraId="00000004">
      <w:pPr>
        <w:pStyle w:val="Heading1"/>
        <w:ind w:left="-5" w:firstLine="0"/>
        <w:rPr>
          <w:sz w:val="24"/>
          <w:szCs w:val="24"/>
        </w:rPr>
      </w:pPr>
      <w:r w:rsidDel="00000000" w:rsidR="00000000" w:rsidRPr="00000000">
        <w:rPr>
          <w:rFonts w:ascii="Quattrocento Sans" w:cs="Quattrocento Sans" w:eastAsia="Quattrocento Sans" w:hAnsi="Quattrocento Sans"/>
          <w:b w:val="0"/>
          <w:bCs w:val="0"/>
          <w:sz w:val="24"/>
          <w:szCs w:val="24"/>
          <w:rtl w:val="0"/>
        </w:rPr>
        <w:t xml:space="preserve">🔹</w:t>
      </w:r>
      <w:r w:rsidDel="00000000" w:rsidR="00000000" w:rsidRPr="00000000">
        <w:rPr>
          <w:sz w:val="24"/>
          <w:szCs w:val="24"/>
          <w:rtl w:val="0"/>
        </w:rPr>
        <w:t xml:space="preserve"> Professional Summary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Computer Science graduate from IIUC with hands-on experience at globally recognized companies including Walmart, Hewlett Packard Enterprise, Accenture, and Goldman Sachs. Proven expertise in system architecture, real-time analytics, database management, and digital marketing. Skilled in designing and deploying scalable, high-performance systems that drive user engagement and operational efficiency.</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Technically proficient in HTML, PHP, WordPress, and data management systems, with a strong foundation in data science, analytics, and business communication. Actively involved in community building, academic research, and content creation.</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7" w:line="256" w:lineRule="auto"/>
        <w:rPr>
          <w:sz w:val="24"/>
          <w:szCs w:val="24"/>
        </w:rPr>
      </w:pPr>
      <w:r w:rsidDel="00000000" w:rsidR="00000000" w:rsidRPr="00000000">
        <w:rPr>
          <w:sz w:val="24"/>
          <w:szCs w:val="24"/>
          <w:rtl w:val="0"/>
        </w:rPr>
        <w:t xml:space="preserve">Published author of multiple international research papers, exploring intersections of technology, ethics, and society. Member of prestigious global organizations such as AnitaB.org, ICORSA, ASAP, GALA Global, PAFLA, ITA, the International Association of Engineers, Singapore Education Network, and the Healthcare Businesswomen’s Association (USA), International Pain Scholars Forum (IPSF): USA</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Committed to collaborative innovation, real-world problem solving, and continuous learning.</w:t>
      </w:r>
    </w:p>
    <w:p w:rsidR="00000000" w:rsidDel="00000000" w:rsidP="00000000" w:rsidRDefault="00000000" w:rsidRPr="00000000" w14:paraId="00000009">
      <w:pPr>
        <w:spacing w:after="403" w:line="259" w:lineRule="auto"/>
        <w:ind w:left="0" w:right="13" w:firstLine="0"/>
        <w:jc w:val="right"/>
        <w:rPr>
          <w:sz w:val="24"/>
          <w:szCs w:val="24"/>
        </w:rPr>
      </w:pPr>
      <w:r w:rsidDel="00000000" w:rsidR="00000000" w:rsidRPr="00000000">
        <w:rPr>
          <w:sz w:val="24"/>
          <w:szCs w:val="24"/>
        </w:rPr>
        <mc:AlternateContent>
          <mc:Choice Requires="wpg">
            <w:drawing>
              <wp:inline distB="0" distT="0" distL="0" distR="0">
                <wp:extent cx="6485890" cy="12700"/>
                <wp:effectExtent b="0" l="0" r="0" t="0"/>
                <wp:docPr id="3091" name=""/>
                <a:graphic>
                  <a:graphicData uri="http://schemas.microsoft.com/office/word/2010/wordprocessingGroup">
                    <wpg:wgp>
                      <wpg:cNvGrpSpPr/>
                      <wpg:grpSpPr>
                        <a:xfrm>
                          <a:off x="2103050" y="3773650"/>
                          <a:ext cx="6485890" cy="12700"/>
                          <a:chOff x="2103050" y="3773650"/>
                          <a:chExt cx="6485900" cy="12700"/>
                        </a:xfrm>
                      </wpg:grpSpPr>
                      <wpg:grpSp>
                        <wpg:cNvGrpSpPr/>
                        <wpg:grpSpPr>
                          <a:xfrm>
                            <a:off x="2103055" y="3773650"/>
                            <a:ext cx="6485890" cy="12700"/>
                            <a:chOff x="2103050" y="3773650"/>
                            <a:chExt cx="6485900" cy="12700"/>
                          </a:xfrm>
                        </wpg:grpSpPr>
                        <wps:wsp>
                          <wps:cNvSpPr/>
                          <wps:cNvPr id="3" name="Shape 3"/>
                          <wps:spPr>
                            <a:xfrm>
                              <a:off x="2103050" y="3773650"/>
                              <a:ext cx="648590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3055" y="3773650"/>
                              <a:ext cx="6485890" cy="12700"/>
                              <a:chOff x="0" y="0"/>
                              <a:chExt cx="6485890" cy="12700"/>
                            </a:xfrm>
                          </wpg:grpSpPr>
                          <wps:wsp>
                            <wps:cNvSpPr/>
                            <wps:cNvPr id="9" name="Shape 9"/>
                            <wps:spPr>
                              <a:xfrm>
                                <a:off x="0" y="0"/>
                                <a:ext cx="6485875"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0" y="0"/>
                                <a:ext cx="6485890" cy="12700"/>
                              </a:xfrm>
                              <a:custGeom>
                                <a:rect b="b" l="l" r="r" t="t"/>
                                <a:pathLst>
                                  <a:path extrusionOk="0" h="12700" w="6485890">
                                    <a:moveTo>
                                      <a:pt x="0" y="0"/>
                                    </a:moveTo>
                                    <a:lnTo>
                                      <a:pt x="6485890" y="0"/>
                                    </a:lnTo>
                                    <a:lnTo>
                                      <a:pt x="6485890" y="12700"/>
                                    </a:lnTo>
                                    <a:lnTo>
                                      <a:pt x="0" y="12700"/>
                                    </a:lnTo>
                                    <a:lnTo>
                                      <a:pt x="0" y="0"/>
                                    </a:lnTo>
                                  </a:path>
                                </a:pathLst>
                              </a:custGeom>
                              <a:solidFill>
                                <a:srgbClr val="00BCA3"/>
                              </a:solidFill>
                              <a:ln>
                                <a:noFill/>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6485890" cy="12700"/>
                <wp:effectExtent b="0" l="0" r="0" t="0"/>
                <wp:docPr id="3091"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6485890" cy="12700"/>
                        </a:xfrm>
                        <a:prstGeom prst="rect"/>
                        <a:ln/>
                      </pic:spPr>
                    </pic:pic>
                  </a:graphicData>
                </a:graphic>
              </wp:inline>
            </w:drawing>
          </mc:Fallback>
        </mc:AlternateContent>
      </w:r>
      <w:r w:rsidDel="00000000" w:rsidR="00000000" w:rsidRPr="00000000">
        <w:rPr>
          <w:sz w:val="24"/>
          <w:szCs w:val="24"/>
          <w:rtl w:val="0"/>
        </w:rPr>
        <w:t xml:space="preserve"> </w:t>
      </w:r>
    </w:p>
    <w:p w:rsidR="00000000" w:rsidDel="00000000" w:rsidP="00000000" w:rsidRDefault="00000000" w:rsidRPr="00000000" w14:paraId="0000000A">
      <w:pPr>
        <w:pStyle w:val="Heading1"/>
        <w:ind w:left="-5" w:firstLine="0"/>
        <w:rPr>
          <w:sz w:val="24"/>
          <w:szCs w:val="24"/>
        </w:rPr>
      </w:pPr>
      <w:r w:rsidDel="00000000" w:rsidR="00000000" w:rsidRPr="00000000">
        <w:rPr>
          <w:rFonts w:ascii="Quattrocento Sans" w:cs="Quattrocento Sans" w:eastAsia="Quattrocento Sans" w:hAnsi="Quattrocento Sans"/>
          <w:b w:val="0"/>
          <w:bCs w:val="0"/>
          <w:sz w:val="24"/>
          <w:szCs w:val="24"/>
          <w:rtl w:val="0"/>
        </w:rPr>
        <w:t xml:space="preserve">🔹</w:t>
      </w:r>
      <w:r w:rsidDel="00000000" w:rsidR="00000000" w:rsidRPr="00000000">
        <w:rPr>
          <w:sz w:val="24"/>
          <w:szCs w:val="24"/>
          <w:rtl w:val="0"/>
        </w:rPr>
        <w:t xml:space="preserve"> Technical &amp; Professional Skills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Software &amp; Web Development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Proficient in HTML, PHP, WordPress, and database management systems for building and maintaining scalable web applications.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Data &amp; Analytics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Skilled in data science techniques, real-time analytics, and information management to support data-driven decision-making.</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Project &amp; Process Management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Experienced in Agile and Scrum methodologies, with knowledge of PMP principles and Excelerate Leadership practices for efficient project delivery.</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Business Tools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Adept in Microsoft Office Suite, remote collaboration platforms, and a range of project management tools to streamline communication and workflow.</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Marketing &amp; Content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Well-versed in SEO, digital marketing strategies, content creation, copywriting, blogging, and social media management for brand visibility and engagement.</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Content Writing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br w:type="textWrapping"/>
        <w:t xml:space="preserve">Capable of producing high-quality, original written content for academic, technical, and professional purposes free from plagiarism.</w:t>
      </w:r>
    </w:p>
    <w:p w:rsidR="00000000" w:rsidDel="00000000" w:rsidP="00000000" w:rsidRDefault="00000000" w:rsidRPr="00000000" w14:paraId="00000011">
      <w:pPr>
        <w:pStyle w:val="Heading2"/>
        <w:spacing w:after="235" w:lineRule="auto"/>
        <w:ind w:left="14" w:firstLine="0"/>
        <w:rPr>
          <w:sz w:val="24"/>
          <w:szCs w:val="24"/>
        </w:rPr>
      </w:pPr>
      <w:r w:rsidDel="00000000" w:rsidR="00000000" w:rsidRPr="00000000">
        <w:rPr>
          <w:rFonts w:ascii="Quattrocento Sans" w:cs="Quattrocento Sans" w:eastAsia="Quattrocento Sans" w:hAnsi="Quattrocento Sans"/>
          <w:b w:val="0"/>
          <w:bCs w:val="0"/>
          <w:sz w:val="24"/>
          <w:szCs w:val="24"/>
          <w:rtl w:val="0"/>
        </w:rPr>
        <w:t xml:space="preserve">🔹</w:t>
      </w:r>
      <w:r w:rsidDel="00000000" w:rsidR="00000000" w:rsidRPr="00000000">
        <w:rPr>
          <w:sz w:val="24"/>
          <w:szCs w:val="24"/>
          <w:rtl w:val="0"/>
        </w:rPr>
        <w:t xml:space="preserve"> CORE COMPETENCIES </w:t>
      </w:r>
    </w:p>
    <w:p w:rsidR="00000000" w:rsidDel="00000000" w:rsidP="00000000" w:rsidRDefault="00000000" w:rsidRPr="00000000" w14:paraId="00000012">
      <w:pPr>
        <w:spacing w:after="30" w:line="259" w:lineRule="auto"/>
        <w:rPr>
          <w:sz w:val="24"/>
          <w:szCs w:val="24"/>
        </w:rPr>
      </w:pPr>
      <w:r w:rsidDel="00000000" w:rsidR="00000000" w:rsidRPr="00000000">
        <w:rPr>
          <w:sz w:val="24"/>
          <w:szCs w:val="24"/>
          <w:rtl w:val="0"/>
        </w:rPr>
        <w:t xml:space="preserve">          IT Consulting • Project Management • Market Research • Virtual Assistance • Data Entry             Administrative Support • Content Writing • Communication • Client Relationship Management </w:t>
      </w:r>
    </w:p>
    <w:p w:rsidR="00000000" w:rsidDel="00000000" w:rsidP="00000000" w:rsidRDefault="00000000" w:rsidRPr="00000000" w14:paraId="00000013">
      <w:pPr>
        <w:spacing w:after="302" w:line="259" w:lineRule="auto"/>
        <w:ind w:left="34" w:firstLine="14"/>
        <w:rPr>
          <w:sz w:val="24"/>
          <w:szCs w:val="24"/>
        </w:rPr>
      </w:pPr>
      <w:r w:rsidDel="00000000" w:rsidR="00000000" w:rsidRPr="00000000">
        <w:rPr>
          <w:sz w:val="24"/>
          <w:szCs w:val="24"/>
          <w:rtl w:val="0"/>
        </w:rPr>
        <w:t xml:space="preserve">           Decision Making • Document Handling • Business Strategy • Multitasking &amp; Time Management </w:t>
      </w:r>
    </w:p>
    <w:p w:rsidR="00000000" w:rsidDel="00000000" w:rsidP="00000000" w:rsidRDefault="00000000" w:rsidRPr="00000000" w14:paraId="00000014">
      <w:pPr>
        <w:spacing w:after="238" w:line="259" w:lineRule="auto"/>
        <w:ind w:left="0" w:firstLine="0"/>
        <w:jc w:val="right"/>
        <w:rPr>
          <w:sz w:val="24"/>
          <w:szCs w:val="24"/>
        </w:rPr>
      </w:pPr>
      <w:r w:rsidDel="00000000" w:rsidR="00000000" w:rsidRPr="00000000">
        <w:rPr>
          <w:sz w:val="24"/>
          <w:szCs w:val="24"/>
        </w:rPr>
        <mc:AlternateContent>
          <mc:Choice Requires="wpg">
            <w:drawing>
              <wp:inline distB="0" distT="0" distL="0" distR="0">
                <wp:extent cx="6485890" cy="12700"/>
                <wp:effectExtent b="0" l="0" r="0" t="0"/>
                <wp:docPr id="3090" name=""/>
                <a:graphic>
                  <a:graphicData uri="http://schemas.microsoft.com/office/word/2010/wordprocessingGroup">
                    <wpg:wgp>
                      <wpg:cNvGrpSpPr/>
                      <wpg:grpSpPr>
                        <a:xfrm>
                          <a:off x="2103050" y="3773650"/>
                          <a:ext cx="6485890" cy="12700"/>
                          <a:chOff x="2103050" y="3773650"/>
                          <a:chExt cx="6485900" cy="12700"/>
                        </a:xfrm>
                      </wpg:grpSpPr>
                      <wpg:grpSp>
                        <wpg:cNvGrpSpPr/>
                        <wpg:grpSpPr>
                          <a:xfrm>
                            <a:off x="2103055" y="3773650"/>
                            <a:ext cx="6485890" cy="12700"/>
                            <a:chOff x="2103050" y="3773650"/>
                            <a:chExt cx="6485900" cy="12700"/>
                          </a:xfrm>
                        </wpg:grpSpPr>
                        <wps:wsp>
                          <wps:cNvSpPr/>
                          <wps:cNvPr id="3" name="Shape 3"/>
                          <wps:spPr>
                            <a:xfrm>
                              <a:off x="2103050" y="3773650"/>
                              <a:ext cx="648590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3055" y="3773650"/>
                              <a:ext cx="6485890" cy="12700"/>
                              <a:chOff x="0" y="0"/>
                              <a:chExt cx="6485890" cy="12700"/>
                            </a:xfrm>
                          </wpg:grpSpPr>
                          <wps:wsp>
                            <wps:cNvSpPr/>
                            <wps:cNvPr id="5" name="Shape 5"/>
                            <wps:spPr>
                              <a:xfrm>
                                <a:off x="0" y="0"/>
                                <a:ext cx="6485875"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0"/>
                                <a:ext cx="6485890" cy="12700"/>
                              </a:xfrm>
                              <a:custGeom>
                                <a:rect b="b" l="l" r="r" t="t"/>
                                <a:pathLst>
                                  <a:path extrusionOk="0" h="12700" w="6485890">
                                    <a:moveTo>
                                      <a:pt x="0" y="0"/>
                                    </a:moveTo>
                                    <a:lnTo>
                                      <a:pt x="6485890" y="0"/>
                                    </a:lnTo>
                                    <a:lnTo>
                                      <a:pt x="6485890" y="12700"/>
                                    </a:lnTo>
                                    <a:lnTo>
                                      <a:pt x="0" y="12700"/>
                                    </a:lnTo>
                                    <a:lnTo>
                                      <a:pt x="0" y="0"/>
                                    </a:lnTo>
                                  </a:path>
                                </a:pathLst>
                              </a:custGeom>
                              <a:solidFill>
                                <a:srgbClr val="00BCA3"/>
                              </a:solidFill>
                              <a:ln>
                                <a:noFill/>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6485890" cy="12700"/>
                <wp:effectExtent b="0" l="0" r="0" t="0"/>
                <wp:docPr id="3090"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6485890" cy="12700"/>
                        </a:xfrm>
                        <a:prstGeom prst="rect"/>
                        <a:ln/>
                      </pic:spPr>
                    </pic:pic>
                  </a:graphicData>
                </a:graphic>
              </wp:inline>
            </w:drawing>
          </mc:Fallback>
        </mc:AlternateContent>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15">
      <w:pPr>
        <w:pStyle w:val="Heading1"/>
        <w:ind w:left="-5" w:firstLine="0"/>
        <w:rPr>
          <w:sz w:val="24"/>
          <w:szCs w:val="24"/>
        </w:rPr>
      </w:pPr>
      <w:r w:rsidDel="00000000" w:rsidR="00000000" w:rsidRPr="00000000">
        <w:rPr>
          <w:rFonts w:ascii="Quattrocento Sans" w:cs="Quattrocento Sans" w:eastAsia="Quattrocento Sans" w:hAnsi="Quattrocento Sans"/>
          <w:b w:val="0"/>
          <w:bCs w:val="0"/>
          <w:sz w:val="24"/>
          <w:szCs w:val="24"/>
          <w:rtl w:val="0"/>
        </w:rPr>
        <w:t xml:space="preserve">🔹</w:t>
      </w:r>
      <w:r w:rsidDel="00000000" w:rsidR="00000000" w:rsidRPr="00000000">
        <w:rPr>
          <w:sz w:val="24"/>
          <w:szCs w:val="24"/>
          <w:rtl w:val="0"/>
        </w:rPr>
        <w:t xml:space="preserve"> Work Experience </w:t>
      </w:r>
    </w:p>
    <w:p w:rsidR="00000000" w:rsidDel="00000000" w:rsidP="00000000" w:rsidRDefault="00000000" w:rsidRPr="00000000" w14:paraId="00000016">
      <w:pPr>
        <w:ind w:left="0" w:firstLine="0"/>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71" w:before="0" w:line="265"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Appen Limited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Virtual Assistant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Chittagong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09/2024 - 02/2025 </w:t>
      </w:r>
    </w:p>
    <w:p w:rsidR="00000000" w:rsidDel="00000000" w:rsidP="00000000" w:rsidRDefault="00000000" w:rsidRPr="00000000" w14:paraId="00000018">
      <w:pPr>
        <w:numPr>
          <w:ilvl w:val="0"/>
          <w:numId w:val="3"/>
        </w:numPr>
        <w:ind w:left="563" w:right="29" w:hanging="360"/>
        <w:rPr>
          <w:sz w:val="24"/>
          <w:szCs w:val="24"/>
        </w:rPr>
      </w:pPr>
      <w:r w:rsidDel="00000000" w:rsidR="00000000" w:rsidRPr="00000000">
        <w:rPr>
          <w:sz w:val="24"/>
          <w:szCs w:val="24"/>
          <w:rtl w:val="0"/>
        </w:rPr>
        <w:t xml:space="preserve">Monitored and prioritized email communications for seamless business operations </w:t>
      </w:r>
    </w:p>
    <w:p w:rsidR="00000000" w:rsidDel="00000000" w:rsidP="00000000" w:rsidRDefault="00000000" w:rsidRPr="00000000" w14:paraId="00000019">
      <w:pPr>
        <w:numPr>
          <w:ilvl w:val="0"/>
          <w:numId w:val="3"/>
        </w:numPr>
        <w:ind w:left="563" w:right="29" w:hanging="360"/>
        <w:rPr>
          <w:sz w:val="24"/>
          <w:szCs w:val="24"/>
        </w:rPr>
      </w:pPr>
      <w:r w:rsidDel="00000000" w:rsidR="00000000" w:rsidRPr="00000000">
        <w:rPr>
          <w:sz w:val="24"/>
          <w:szCs w:val="24"/>
          <w:rtl w:val="0"/>
        </w:rPr>
        <w:t xml:space="preserve">Delivered 24/7 support through professional client interaction via phone and email </w:t>
      </w:r>
    </w:p>
    <w:p w:rsidR="00000000" w:rsidDel="00000000" w:rsidP="00000000" w:rsidRDefault="00000000" w:rsidRPr="00000000" w14:paraId="0000001A">
      <w:pPr>
        <w:numPr>
          <w:ilvl w:val="0"/>
          <w:numId w:val="3"/>
        </w:numPr>
        <w:ind w:left="563" w:right="29" w:hanging="360"/>
        <w:rPr>
          <w:sz w:val="24"/>
          <w:szCs w:val="24"/>
        </w:rPr>
      </w:pPr>
      <w:r w:rsidDel="00000000" w:rsidR="00000000" w:rsidRPr="00000000">
        <w:rPr>
          <w:sz w:val="24"/>
          <w:szCs w:val="24"/>
          <w:rtl w:val="0"/>
        </w:rPr>
        <w:t xml:space="preserve">Enhanced administrative workflow by streamlining task management </w:t>
      </w:r>
    </w:p>
    <w:p w:rsidR="00000000" w:rsidDel="00000000" w:rsidP="00000000" w:rsidRDefault="00000000" w:rsidRPr="00000000" w14:paraId="0000001B">
      <w:pPr>
        <w:numPr>
          <w:ilvl w:val="0"/>
          <w:numId w:val="3"/>
        </w:numPr>
        <w:spacing w:after="343" w:lineRule="auto"/>
        <w:ind w:left="563" w:right="29" w:hanging="360"/>
        <w:rPr>
          <w:sz w:val="24"/>
          <w:szCs w:val="24"/>
        </w:rPr>
      </w:pPr>
      <w:r w:rsidDel="00000000" w:rsidR="00000000" w:rsidRPr="00000000">
        <w:rPr>
          <w:sz w:val="24"/>
          <w:szCs w:val="24"/>
          <w:rtl w:val="0"/>
        </w:rPr>
        <w:t xml:space="preserve">Coordinated internal and external communication effectively </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280" w:line="240" w:lineRule="auto"/>
        <w:ind w:left="720" w:right="0" w:hanging="360"/>
        <w:jc w:val="left"/>
        <w:rPr>
          <w:rFonts w:ascii="Times New Roman" w:cs="Times New Roman" w:eastAsia="Times New Roman" w:hAnsi="Times New Roman"/>
          <w:b w:val="1"/>
          <w:bCs w:val="1"/>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Freelancer-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Content Writing, Article Writing, and Research projects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[2024-Running]</w:t>
      </w:r>
      <w:r w:rsidDel="00000000" w:rsidR="00000000" w:rsidRPr="00000000">
        <w:rPr>
          <w:rtl w:val="0"/>
        </w:rPr>
      </w:r>
    </w:p>
    <w:p w:rsidR="00000000" w:rsidDel="00000000" w:rsidP="00000000" w:rsidRDefault="00000000" w:rsidRPr="00000000" w14:paraId="0000001D">
      <w:pPr>
        <w:spacing w:after="280" w:before="280" w:line="240" w:lineRule="auto"/>
        <w:ind w:left="0" w:firstLine="0"/>
        <w:rPr>
          <w:sz w:val="27"/>
          <w:szCs w:val="27"/>
        </w:rPr>
      </w:pPr>
      <w:r w:rsidDel="00000000" w:rsidR="00000000" w:rsidRPr="00000000">
        <w:rPr>
          <w:b w:val="1"/>
          <w:bCs w:val="1"/>
          <w:rtl w:val="0"/>
        </w:rPr>
        <w:t xml:space="preserve">Reviewer</w:t>
      </w:r>
      <w:r w:rsidDel="00000000" w:rsidR="00000000" w:rsidRPr="00000000">
        <w:rPr>
          <w:rtl w:val="0"/>
        </w:rPr>
        <w:t xml:space="preserve">:</w:t>
      </w:r>
      <w:r w:rsidDel="00000000" w:rsidR="00000000" w:rsidRPr="00000000">
        <w:rPr>
          <w:sz w:val="27"/>
          <w:szCs w:val="27"/>
          <w:rtl w:val="0"/>
        </w:rPr>
        <w:t xml:space="preserve"> </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Journal of Social Sciences and Economics </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RSIS International</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Educational Journal of Learning Technology</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u w:val="none"/>
        </w:rPr>
      </w:pPr>
      <w:r w:rsidDel="00000000" w:rsidR="00000000" w:rsidRPr="00000000">
        <w:rPr>
          <w:rtl w:val="0"/>
        </w:rPr>
        <w:t xml:space="preserve">JNRES-USA</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u w:val="none"/>
        </w:rPr>
      </w:pPr>
      <w:r w:rsidDel="00000000" w:rsidR="00000000" w:rsidRPr="00000000">
        <w:rPr>
          <w:rtl w:val="0"/>
        </w:rPr>
        <w:t xml:space="preserve">ASTEJ-USA</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u w:val="none"/>
        </w:rPr>
      </w:pPr>
      <w:r w:rsidDel="00000000" w:rsidR="00000000" w:rsidRPr="00000000">
        <w:rPr>
          <w:rtl w:val="0"/>
        </w:rPr>
        <w:t xml:space="preserve">IJECE- Indonesia </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u w:val="none"/>
        </w:rPr>
      </w:pPr>
      <w:r w:rsidDel="00000000" w:rsidR="00000000" w:rsidRPr="00000000">
        <w:rPr>
          <w:rtl w:val="0"/>
        </w:rPr>
        <w:t xml:space="preserve">Asian Journal of Mathematics and Computer Research-UK</w:t>
      </w:r>
      <w:r w:rsidDel="00000000" w:rsidR="00000000" w:rsidRPr="00000000">
        <w:rPr>
          <w:rtl w:val="0"/>
        </w:rPr>
      </w:r>
    </w:p>
    <w:p w:rsidR="00000000" w:rsidDel="00000000" w:rsidP="00000000" w:rsidRDefault="00000000" w:rsidRPr="00000000" w14:paraId="00000025">
      <w:pPr>
        <w:spacing w:after="280" w:before="280" w:line="240" w:lineRule="auto"/>
        <w:ind w:left="360" w:firstLine="0"/>
        <w:rPr>
          <w:b w:val="1"/>
          <w:bCs w:val="1"/>
          <w:sz w:val="27"/>
          <w:szCs w:val="27"/>
        </w:rPr>
      </w:pPr>
      <w:r w:rsidDel="00000000" w:rsidR="00000000" w:rsidRPr="00000000">
        <w:rPr>
          <w:b w:val="1"/>
          <w:bCs w:val="1"/>
          <w:sz w:val="27"/>
          <w:szCs w:val="27"/>
          <w:rtl w:val="0"/>
        </w:rPr>
        <w:t xml:space="preserve">Editorial Board Member:</w:t>
      </w:r>
    </w:p>
    <w:p w:rsidR="00000000" w:rsidDel="00000000" w:rsidP="00000000" w:rsidRDefault="00000000" w:rsidRPr="00000000" w14:paraId="00000026">
      <w:pPr>
        <w:spacing w:after="280" w:before="280" w:line="240" w:lineRule="auto"/>
        <w:ind w:left="360" w:firstLine="0"/>
        <w:rPr/>
      </w:pPr>
      <w:r w:rsidDel="00000000" w:rsidR="00000000" w:rsidRPr="00000000">
        <w:rPr>
          <w:rtl w:val="0"/>
        </w:rPr>
        <w:t xml:space="preserve">1. International Journal of Scienc</w:t>
      </w:r>
      <w:r w:rsidDel="00000000" w:rsidR="00000000" w:rsidRPr="00000000">
        <w:rPr>
          <w:rtl w:val="0"/>
        </w:rPr>
        <w:t xml:space="preserve">e and Management Studies (IJSMS)</w:t>
      </w:r>
    </w:p>
    <w:p w:rsidR="00000000" w:rsidDel="00000000" w:rsidP="00000000" w:rsidRDefault="00000000" w:rsidRPr="00000000" w14:paraId="00000027">
      <w:pPr>
        <w:spacing w:after="280" w:before="280" w:line="240" w:lineRule="auto"/>
        <w:ind w:left="360" w:firstLine="0"/>
        <w:rPr>
          <w:sz w:val="24"/>
          <w:szCs w:val="24"/>
        </w:rPr>
      </w:pPr>
      <w:r w:rsidDel="00000000" w:rsidR="00000000" w:rsidRPr="00000000">
        <w:rPr>
          <w:rtl w:val="0"/>
        </w:rPr>
        <w:t xml:space="preserve">2.</w:t>
      </w:r>
      <w:r w:rsidDel="00000000" w:rsidR="00000000" w:rsidRPr="00000000">
        <w:rPr>
          <w:sz w:val="24"/>
          <w:szCs w:val="24"/>
          <w:rtl w:val="0"/>
        </w:rPr>
        <w:t xml:space="preserve">IAENG International Journal of Computer Science (IAENG International Association of Engineers)-Hong Kong</w:t>
      </w:r>
    </w:p>
    <w:p w:rsidR="00000000" w:rsidDel="00000000" w:rsidP="00000000" w:rsidRDefault="00000000" w:rsidRPr="00000000" w14:paraId="00000028">
      <w:pPr>
        <w:spacing w:after="280" w:before="280" w:line="240" w:lineRule="auto"/>
        <w:ind w:left="360" w:firstLine="0"/>
        <w:rPr>
          <w:sz w:val="24"/>
          <w:szCs w:val="24"/>
        </w:rPr>
      </w:pPr>
      <w:r w:rsidDel="00000000" w:rsidR="00000000" w:rsidRPr="00000000">
        <w:rPr>
          <w:sz w:val="24"/>
          <w:szCs w:val="24"/>
          <w:rtl w:val="0"/>
        </w:rPr>
        <w:t xml:space="preserve">3. IAEEEE</w:t>
      </w:r>
    </w:p>
    <w:p w:rsidR="00000000" w:rsidDel="00000000" w:rsidP="00000000" w:rsidRDefault="00000000" w:rsidRPr="00000000" w14:paraId="00000029">
      <w:pPr>
        <w:spacing w:after="280" w:before="280" w:line="240" w:lineRule="auto"/>
        <w:ind w:left="360" w:firstLine="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9" w:before="0" w:line="240" w:lineRule="auto"/>
        <w:ind w:left="720" w:right="0" w:hanging="36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Founder &amp; Owner </w:t>
      </w:r>
      <w:r w:rsidDel="00000000" w:rsidR="00000000" w:rsidRPr="00000000">
        <w:rPr>
          <w:b w:val="1"/>
          <w:bCs w:val="1"/>
          <w:sz w:val="24"/>
          <w:szCs w:val="24"/>
          <w:rtl w:val="0"/>
        </w:rPr>
        <w:t xml:space="preserve">Forepay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SN Vogue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-[2023-Running]</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Founded and scaled SN Vogue, introducing premium Pakistani couture to the Chattogram market and beyond.</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Curated exclusive collections with a focus on high-quality fabrics and intricate embroidery, enhancing brand reputation and customer loyalty.</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9" w:before="0" w:line="240" w:lineRule="auto"/>
        <w:ind w:left="72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Founder &amp; Owner Forepay | SN Craze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-[2023-Running]</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Built and manage SN Craze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growing it into a trusted brand for premium imported bags and women’s accessories in Bangladesh.</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Oversee product sourcing, brand strategy, and customer engagement</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ensuring quality and market relevance.</w:t>
      </w:r>
    </w:p>
    <w:p w:rsidR="00000000" w:rsidDel="00000000" w:rsidP="00000000" w:rsidRDefault="00000000" w:rsidRPr="00000000" w14:paraId="00000030">
      <w:pPr>
        <w:numPr>
          <w:ilvl w:val="0"/>
          <w:numId w:val="2"/>
        </w:numPr>
        <w:pBdr>
          <w:top w:space="0" w:sz="0" w:val="nil"/>
          <w:left w:space="0" w:sz="0" w:val="nil"/>
          <w:bottom w:space="0" w:sz="0" w:val="nil"/>
          <w:right w:space="0" w:sz="0" w:val="nil"/>
          <w:between w:space="0" w:sz="0" w:val="nil"/>
        </w:pBdr>
        <w:spacing w:after="7" w:line="256" w:lineRule="auto"/>
        <w:ind w:left="720" w:hanging="360"/>
        <w:rPr>
          <w:b w:val="1"/>
          <w:bCs w:val="1"/>
          <w:sz w:val="24"/>
          <w:szCs w:val="24"/>
        </w:rPr>
      </w:pPr>
      <w:r w:rsidDel="00000000" w:rsidR="00000000" w:rsidRPr="00000000">
        <w:rPr>
          <w:b w:val="1"/>
          <w:bCs w:val="1"/>
          <w:sz w:val="24"/>
          <w:szCs w:val="24"/>
          <w:rtl w:val="0"/>
        </w:rPr>
        <w:t xml:space="preserve">International Pain Scholars Forum (IPSF): USA </w:t>
      </w:r>
      <w:r w:rsidDel="00000000" w:rsidR="00000000" w:rsidRPr="00000000">
        <w:rPr>
          <w:sz w:val="20"/>
          <w:szCs w:val="20"/>
          <w:rtl w:val="0"/>
        </w:rPr>
        <w:t xml:space="preserve">[JANUARY 2025- AUGUST 2025]</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40" w:lineRule="auto"/>
        <w:ind w:left="144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Selected as an international scholar to contribute to global discussions on pain research and management.</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40" w:lineRule="auto"/>
        <w:ind w:left="144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Engaged in collaborative knowledge exchange, fostering cross-cultural perspectives on pain science and clinical practice.</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6) International Teachers Association-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Senior Manager of Education Bangladesh [January 2025-Running]</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40"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35">
      <w:pPr>
        <w:rPr>
          <w:sz w:val="24"/>
          <w:szCs w:val="24"/>
        </w:rPr>
      </w:pPr>
      <w:r w:rsidDel="00000000" w:rsidR="00000000" w:rsidRPr="00000000">
        <w:rPr>
          <w:b w:val="1"/>
          <w:bCs w:val="1"/>
          <w:sz w:val="24"/>
          <w:szCs w:val="24"/>
          <w:rtl w:val="0"/>
        </w:rPr>
        <w:t xml:space="preserve">Completed Project Name:</w:t>
      </w:r>
      <w:r w:rsidDel="00000000" w:rsidR="00000000" w:rsidRPr="00000000">
        <w:rPr>
          <w:sz w:val="24"/>
          <w:szCs w:val="24"/>
          <w:rtl w:val="0"/>
        </w:rPr>
        <w:t xml:space="preserve"> Comprehensive Guide to Montessori Education [August 2025-September 2025]</w:t>
      </w:r>
    </w:p>
    <w:p w:rsidR="00000000" w:rsidDel="00000000" w:rsidP="00000000" w:rsidRDefault="00000000" w:rsidRPr="00000000" w14:paraId="00000036">
      <w:pPr>
        <w:rPr>
          <w:sz w:val="24"/>
          <w:szCs w:val="24"/>
        </w:rPr>
      </w:pPr>
      <w:r w:rsidDel="00000000" w:rsidR="00000000" w:rsidRPr="00000000">
        <w:rPr>
          <w:rtl w:val="0"/>
        </w:rPr>
      </w:r>
    </w:p>
    <w:p w:rsidR="00000000" w:rsidDel="00000000" w:rsidP="00000000" w:rsidRDefault="00000000" w:rsidRPr="00000000" w14:paraId="00000037">
      <w:pPr>
        <w:rPr>
          <w:sz w:val="24"/>
          <w:szCs w:val="24"/>
        </w:rPr>
      </w:pPr>
      <w:r w:rsidDel="00000000" w:rsidR="00000000" w:rsidRPr="00000000">
        <w:rPr>
          <w:b w:val="1"/>
          <w:bCs w:val="1"/>
          <w:sz w:val="24"/>
          <w:szCs w:val="24"/>
          <w:rtl w:val="0"/>
        </w:rPr>
        <w:t xml:space="preserve"> Works as</w:t>
      </w:r>
      <w:r w:rsidDel="00000000" w:rsidR="00000000" w:rsidRPr="00000000">
        <w:rPr>
          <w:sz w:val="24"/>
          <w:szCs w:val="24"/>
          <w:rtl w:val="0"/>
        </w:rPr>
        <w:t xml:space="preserve"> </w:t>
      </w:r>
      <w:r w:rsidDel="00000000" w:rsidR="00000000" w:rsidRPr="00000000">
        <w:rPr>
          <w:b w:val="1"/>
          <w:bCs w:val="1"/>
          <w:sz w:val="24"/>
          <w:szCs w:val="24"/>
          <w:rtl w:val="0"/>
        </w:rPr>
        <w:t xml:space="preserve">Ambassador</w:t>
      </w:r>
      <w:r w:rsidDel="00000000" w:rsidR="00000000" w:rsidRPr="00000000">
        <w:rPr>
          <w:sz w:val="24"/>
          <w:szCs w:val="24"/>
          <w:rtl w:val="0"/>
        </w:rPr>
        <w:t xml:space="preserve"> at </w:t>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sz w:val="24"/>
          <w:szCs w:val="24"/>
          <w:rtl w:val="0"/>
        </w:rPr>
        <w:t xml:space="preserve">1.Skills4U-Associate; Pakistan</w:t>
      </w:r>
    </w:p>
    <w:p w:rsidR="00000000" w:rsidDel="00000000" w:rsidP="00000000" w:rsidRDefault="00000000" w:rsidRPr="00000000" w14:paraId="0000003A">
      <w:pPr>
        <w:rPr>
          <w:sz w:val="24"/>
          <w:szCs w:val="24"/>
        </w:rPr>
      </w:pPr>
      <w:r w:rsidDel="00000000" w:rsidR="00000000" w:rsidRPr="00000000">
        <w:rPr>
          <w:sz w:val="24"/>
          <w:szCs w:val="24"/>
          <w:rtl w:val="0"/>
        </w:rPr>
        <w:t xml:space="preserve"> 2.</w:t>
      </w:r>
      <w:r w:rsidDel="00000000" w:rsidR="00000000" w:rsidRPr="00000000">
        <w:rPr>
          <w:rFonts w:ascii="Helvetica Neue" w:cs="Helvetica Neue" w:eastAsia="Helvetica Neue" w:hAnsi="Helvetica Neue"/>
          <w:color w:val="333333"/>
          <w:sz w:val="24"/>
          <w:szCs w:val="24"/>
          <w:rtl w:val="0"/>
        </w:rPr>
        <w:t xml:space="preserve">Ambassador role at @igualitybcn - Spain</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spacing w:after="313" w:lineRule="auto"/>
        <w:ind w:left="9" w:firstLine="14"/>
        <w:rPr>
          <w:sz w:val="24"/>
          <w:szCs w:val="24"/>
        </w:rPr>
      </w:pPr>
      <w:r w:rsidDel="00000000" w:rsidR="00000000" w:rsidRPr="00000000">
        <w:rPr>
          <w:rFonts w:ascii="Quattrocento Sans" w:cs="Quattrocento Sans" w:eastAsia="Quattrocento Sans" w:hAnsi="Quattrocento Sans"/>
          <w:sz w:val="24"/>
          <w:szCs w:val="24"/>
          <w:rtl w:val="0"/>
        </w:rPr>
        <w:t xml:space="preserve">🔹</w:t>
      </w:r>
      <w:r w:rsidDel="00000000" w:rsidR="00000000" w:rsidRPr="00000000">
        <w:rPr>
          <w:b w:val="1"/>
          <w:bCs w:val="1"/>
          <w:sz w:val="24"/>
          <w:szCs w:val="24"/>
          <w:rtl w:val="0"/>
        </w:rPr>
        <w:t xml:space="preserve"> VIRTUALLY WORKED </w:t>
      </w:r>
      <w:r w:rsidDel="00000000" w:rsidR="00000000" w:rsidRPr="00000000">
        <w:rPr>
          <w:rtl w:val="0"/>
        </w:rPr>
      </w:r>
    </w:p>
    <w:p w:rsidR="00000000" w:rsidDel="00000000" w:rsidP="00000000" w:rsidRDefault="00000000" w:rsidRPr="00000000" w14:paraId="0000003D">
      <w:pPr>
        <w:numPr>
          <w:ilvl w:val="0"/>
          <w:numId w:val="3"/>
        </w:numPr>
        <w:spacing w:after="321" w:line="240" w:lineRule="auto"/>
        <w:ind w:left="563" w:right="29" w:hanging="360"/>
        <w:rPr>
          <w:sz w:val="24"/>
          <w:szCs w:val="24"/>
        </w:rPr>
      </w:pPr>
      <w:r w:rsidDel="00000000" w:rsidR="00000000" w:rsidRPr="00000000">
        <w:rPr>
          <w:b w:val="1"/>
          <w:bCs w:val="1"/>
          <w:sz w:val="24"/>
          <w:szCs w:val="24"/>
          <w:rtl w:val="0"/>
        </w:rPr>
        <w:t xml:space="preserve">Forage:</w:t>
      </w:r>
      <w:r w:rsidDel="00000000" w:rsidR="00000000" w:rsidRPr="00000000">
        <w:rPr>
          <w:sz w:val="24"/>
          <w:szCs w:val="24"/>
          <w:rtl w:val="0"/>
        </w:rPr>
        <w:t xml:space="preserve"> Completed immersive job simulation programs on Forage with leading global companies including Accenture, Walmart, HPE, Goldman Sachs, British Airways Holidays, Commonwealth Bank, Verizon, Datacom, Quantum, Wells Fargo, Fidelity International, AWS, and Sydney Romantics. These virtual experiences provided hands-on exposure to real-world tasks in consulting, technology, finance, data analytics, and customer engagement enhancing practical skills and industry insight across diverse sectors.</w:t>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3E">
      <w:pPr>
        <w:spacing w:after="226" w:line="256" w:lineRule="auto"/>
        <w:ind w:left="194" w:firstLine="0"/>
        <w:rPr>
          <w:color w:val="4a4a4a"/>
          <w:sz w:val="24"/>
          <w:szCs w:val="24"/>
        </w:rPr>
      </w:pPr>
      <w:r w:rsidDel="00000000" w:rsidR="00000000" w:rsidRPr="00000000">
        <w:rPr>
          <w:b w:val="1"/>
          <w:bCs w:val="1"/>
          <w:sz w:val="24"/>
          <w:szCs w:val="24"/>
          <w:rtl w:val="0"/>
        </w:rPr>
        <w:t xml:space="preserve">ASSOCIATED WITH ORGANIZATION </w:t>
      </w:r>
      <w:r w:rsidDel="00000000" w:rsidR="00000000" w:rsidRPr="00000000">
        <w:rPr>
          <w:rtl w:val="0"/>
        </w:rPr>
      </w:r>
    </w:p>
    <w:p w:rsidR="00000000" w:rsidDel="00000000" w:rsidP="00000000" w:rsidRDefault="00000000" w:rsidRPr="00000000" w14:paraId="0000003F">
      <w:pPr>
        <w:numPr>
          <w:ilvl w:val="0"/>
          <w:numId w:val="6"/>
        </w:numPr>
        <w:pBdr>
          <w:top w:space="0" w:sz="0" w:val="nil"/>
          <w:left w:space="0" w:sz="0" w:val="nil"/>
          <w:bottom w:space="0" w:sz="0" w:val="nil"/>
          <w:right w:space="0" w:sz="0" w:val="nil"/>
          <w:between w:space="0" w:sz="0" w:val="nil"/>
        </w:pBdr>
        <w:spacing w:after="7" w:line="256" w:lineRule="auto"/>
        <w:ind w:left="2050" w:hanging="360"/>
        <w:rPr>
          <w:sz w:val="24"/>
          <w:szCs w:val="24"/>
        </w:rPr>
      </w:pPr>
      <w:r w:rsidDel="00000000" w:rsidR="00000000" w:rsidRPr="00000000">
        <w:rPr>
          <w:sz w:val="24"/>
          <w:szCs w:val="24"/>
          <w:rtl w:val="0"/>
        </w:rPr>
        <w:t xml:space="preserve">Academia.edu-Associate as International Researcher</w:t>
      </w:r>
    </w:p>
    <w:p w:rsidR="00000000" w:rsidDel="00000000" w:rsidP="00000000" w:rsidRDefault="00000000" w:rsidRPr="00000000" w14:paraId="00000040">
      <w:pPr>
        <w:numPr>
          <w:ilvl w:val="0"/>
          <w:numId w:val="6"/>
        </w:numPr>
        <w:pBdr>
          <w:top w:space="0" w:sz="0" w:val="nil"/>
          <w:left w:space="0" w:sz="0" w:val="nil"/>
          <w:bottom w:space="0" w:sz="0" w:val="nil"/>
          <w:right w:space="0" w:sz="0" w:val="nil"/>
          <w:between w:space="0" w:sz="0" w:val="nil"/>
        </w:pBdr>
        <w:spacing w:after="7" w:line="256" w:lineRule="auto"/>
        <w:ind w:left="2050" w:hanging="360"/>
        <w:rPr>
          <w:sz w:val="24"/>
          <w:szCs w:val="24"/>
        </w:rPr>
      </w:pPr>
      <w:r w:rsidDel="00000000" w:rsidR="00000000" w:rsidRPr="00000000">
        <w:rPr>
          <w:color w:val="000000"/>
          <w:sz w:val="24"/>
          <w:szCs w:val="24"/>
          <w:rtl w:val="0"/>
        </w:rPr>
        <w:t xml:space="preserve">ICORSA [The International Consortium of Research </w:t>
      </w:r>
      <w:r w:rsidDel="00000000" w:rsidR="00000000" w:rsidRPr="00000000">
        <w:rPr>
          <w:rtl w:val="0"/>
        </w:rPr>
      </w:r>
    </w:p>
    <w:p w:rsidR="00000000" w:rsidDel="00000000" w:rsidP="00000000" w:rsidRDefault="00000000" w:rsidRPr="00000000" w14:paraId="00000041">
      <w:pPr>
        <w:spacing w:after="41" w:line="256" w:lineRule="auto"/>
        <w:ind w:left="1640" w:firstLine="0"/>
        <w:rPr>
          <w:sz w:val="24"/>
          <w:szCs w:val="24"/>
        </w:rPr>
      </w:pPr>
      <w:r w:rsidDel="00000000" w:rsidR="00000000" w:rsidRPr="00000000">
        <w:rPr>
          <w:sz w:val="24"/>
          <w:szCs w:val="24"/>
          <w:rtl w:val="0"/>
        </w:rPr>
        <w:t xml:space="preserve">Staff Associations, France]-Member </w:t>
      </w:r>
    </w:p>
    <w:p w:rsidR="00000000" w:rsidDel="00000000" w:rsidP="00000000" w:rsidRDefault="00000000" w:rsidRPr="00000000" w14:paraId="00000042">
      <w:pPr>
        <w:numPr>
          <w:ilvl w:val="0"/>
          <w:numId w:val="6"/>
        </w:numPr>
        <w:pBdr>
          <w:top w:space="0" w:sz="0" w:val="nil"/>
          <w:left w:space="0" w:sz="0" w:val="nil"/>
          <w:bottom w:space="0" w:sz="0" w:val="nil"/>
          <w:right w:space="0" w:sz="0" w:val="nil"/>
          <w:between w:space="0" w:sz="0" w:val="nil"/>
        </w:pBdr>
        <w:spacing w:after="0" w:line="256" w:lineRule="auto"/>
        <w:ind w:left="2050" w:hanging="360"/>
        <w:rPr>
          <w:sz w:val="24"/>
          <w:szCs w:val="24"/>
        </w:rPr>
      </w:pPr>
      <w:r w:rsidDel="00000000" w:rsidR="00000000" w:rsidRPr="00000000">
        <w:rPr>
          <w:color w:val="000000"/>
          <w:sz w:val="24"/>
          <w:szCs w:val="24"/>
          <w:rtl w:val="0"/>
        </w:rPr>
        <w:t xml:space="preserve">ASAP [American Society of Administrative </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256" w:lineRule="auto"/>
        <w:ind w:left="2050" w:firstLine="0"/>
        <w:rPr>
          <w:color w:val="000000"/>
          <w:sz w:val="24"/>
          <w:szCs w:val="24"/>
        </w:rPr>
      </w:pPr>
      <w:r w:rsidDel="00000000" w:rsidR="00000000" w:rsidRPr="00000000">
        <w:rPr>
          <w:color w:val="000000"/>
          <w:sz w:val="24"/>
          <w:szCs w:val="24"/>
          <w:rtl w:val="0"/>
        </w:rPr>
        <w:t xml:space="preserve">Professionals, United States]- Member  </w:t>
      </w:r>
    </w:p>
    <w:p w:rsidR="00000000" w:rsidDel="00000000" w:rsidP="00000000" w:rsidRDefault="00000000" w:rsidRPr="00000000" w14:paraId="00000044">
      <w:pPr>
        <w:numPr>
          <w:ilvl w:val="0"/>
          <w:numId w:val="6"/>
        </w:numPr>
        <w:pBdr>
          <w:top w:space="0" w:sz="0" w:val="nil"/>
          <w:left w:space="0" w:sz="0" w:val="nil"/>
          <w:bottom w:space="0" w:sz="0" w:val="nil"/>
          <w:right w:space="0" w:sz="0" w:val="nil"/>
          <w:between w:space="0" w:sz="0" w:val="nil"/>
        </w:pBdr>
        <w:spacing w:after="7" w:line="256" w:lineRule="auto"/>
        <w:ind w:left="2050" w:hanging="360"/>
        <w:rPr>
          <w:sz w:val="24"/>
          <w:szCs w:val="24"/>
        </w:rPr>
      </w:pPr>
      <w:r w:rsidDel="00000000" w:rsidR="00000000" w:rsidRPr="00000000">
        <w:rPr>
          <w:color w:val="000000"/>
          <w:sz w:val="24"/>
          <w:szCs w:val="24"/>
          <w:rtl w:val="0"/>
        </w:rPr>
        <w:t xml:space="preserve">PAFLA [Pakistan Freelancers Association]- Member </w:t>
      </w:r>
      <w:r w:rsidDel="00000000" w:rsidR="00000000" w:rsidRPr="00000000">
        <w:rPr>
          <w:rtl w:val="0"/>
        </w:rPr>
      </w:r>
    </w:p>
    <w:p w:rsidR="00000000" w:rsidDel="00000000" w:rsidP="00000000" w:rsidRDefault="00000000" w:rsidRPr="00000000" w14:paraId="00000045">
      <w:pPr>
        <w:numPr>
          <w:ilvl w:val="0"/>
          <w:numId w:val="6"/>
        </w:numPr>
        <w:pBdr>
          <w:top w:space="0" w:sz="0" w:val="nil"/>
          <w:left w:space="0" w:sz="0" w:val="nil"/>
          <w:bottom w:space="0" w:sz="0" w:val="nil"/>
          <w:right w:space="0" w:sz="0" w:val="nil"/>
          <w:between w:space="0" w:sz="0" w:val="nil"/>
        </w:pBdr>
        <w:spacing w:after="7" w:line="256" w:lineRule="auto"/>
        <w:ind w:left="2050" w:hanging="360"/>
        <w:rPr>
          <w:sz w:val="24"/>
          <w:szCs w:val="24"/>
        </w:rPr>
      </w:pPr>
      <w:r w:rsidDel="00000000" w:rsidR="00000000" w:rsidRPr="00000000">
        <w:rPr>
          <w:sz w:val="24"/>
          <w:szCs w:val="24"/>
          <w:rtl w:val="0"/>
        </w:rPr>
        <w:t xml:space="preserve">International Teachers Association (ITA), UK- Senior Manager of Education Bangladesh</w:t>
      </w:r>
    </w:p>
    <w:p w:rsidR="00000000" w:rsidDel="00000000" w:rsidP="00000000" w:rsidRDefault="00000000" w:rsidRPr="00000000" w14:paraId="00000046">
      <w:pPr>
        <w:numPr>
          <w:ilvl w:val="0"/>
          <w:numId w:val="6"/>
        </w:numPr>
        <w:pBdr>
          <w:top w:space="0" w:sz="0" w:val="nil"/>
          <w:left w:space="0" w:sz="0" w:val="nil"/>
          <w:bottom w:space="0" w:sz="0" w:val="nil"/>
          <w:right w:space="0" w:sz="0" w:val="nil"/>
          <w:between w:space="0" w:sz="0" w:val="nil"/>
        </w:pBdr>
        <w:spacing w:after="7" w:line="256" w:lineRule="auto"/>
        <w:ind w:left="2050" w:hanging="360"/>
        <w:rPr>
          <w:sz w:val="24"/>
          <w:szCs w:val="24"/>
        </w:rPr>
      </w:pPr>
      <w:r w:rsidDel="00000000" w:rsidR="00000000" w:rsidRPr="00000000">
        <w:rPr>
          <w:sz w:val="24"/>
          <w:szCs w:val="24"/>
          <w:rtl w:val="0"/>
        </w:rPr>
        <w:t xml:space="preserve">Globalization and Localization Association (GALA), USA- Associate</w:t>
      </w:r>
    </w:p>
    <w:p w:rsidR="00000000" w:rsidDel="00000000" w:rsidP="00000000" w:rsidRDefault="00000000" w:rsidRPr="00000000" w14:paraId="00000047">
      <w:pPr>
        <w:numPr>
          <w:ilvl w:val="0"/>
          <w:numId w:val="6"/>
        </w:numPr>
        <w:pBdr>
          <w:top w:space="0" w:sz="0" w:val="nil"/>
          <w:left w:space="0" w:sz="0" w:val="nil"/>
          <w:bottom w:space="0" w:sz="0" w:val="nil"/>
          <w:right w:space="0" w:sz="0" w:val="nil"/>
          <w:between w:space="0" w:sz="0" w:val="nil"/>
        </w:pBdr>
        <w:spacing w:after="7" w:line="256" w:lineRule="auto"/>
        <w:ind w:left="2050" w:hanging="360"/>
        <w:rPr>
          <w:sz w:val="24"/>
          <w:szCs w:val="24"/>
        </w:rPr>
      </w:pPr>
      <w:r w:rsidDel="00000000" w:rsidR="00000000" w:rsidRPr="00000000">
        <w:rPr>
          <w:sz w:val="24"/>
          <w:szCs w:val="24"/>
          <w:rtl w:val="0"/>
        </w:rPr>
        <w:t xml:space="preserve">Healthcare Businesswomen's Association (HBA), Associate Member- UAE region</w:t>
      </w:r>
    </w:p>
    <w:p w:rsidR="00000000" w:rsidDel="00000000" w:rsidP="00000000" w:rsidRDefault="00000000" w:rsidRPr="00000000" w14:paraId="00000048">
      <w:pPr>
        <w:numPr>
          <w:ilvl w:val="0"/>
          <w:numId w:val="6"/>
        </w:numPr>
        <w:pBdr>
          <w:top w:space="0" w:sz="0" w:val="nil"/>
          <w:left w:space="0" w:sz="0" w:val="nil"/>
          <w:bottom w:space="0" w:sz="0" w:val="nil"/>
          <w:right w:space="0" w:sz="0" w:val="nil"/>
          <w:between w:space="0" w:sz="0" w:val="nil"/>
        </w:pBdr>
        <w:spacing w:after="7" w:line="256" w:lineRule="auto"/>
        <w:ind w:left="2050" w:hanging="360"/>
        <w:rPr>
          <w:sz w:val="24"/>
          <w:szCs w:val="24"/>
        </w:rPr>
      </w:pPr>
      <w:r w:rsidDel="00000000" w:rsidR="00000000" w:rsidRPr="00000000">
        <w:rPr>
          <w:sz w:val="24"/>
          <w:szCs w:val="24"/>
          <w:rtl w:val="0"/>
        </w:rPr>
        <w:t xml:space="preserve">Singapore Education Network – Member</w:t>
      </w:r>
    </w:p>
    <w:p w:rsidR="00000000" w:rsidDel="00000000" w:rsidP="00000000" w:rsidRDefault="00000000" w:rsidRPr="00000000" w14:paraId="00000049">
      <w:pPr>
        <w:numPr>
          <w:ilvl w:val="0"/>
          <w:numId w:val="6"/>
        </w:numPr>
        <w:pBdr>
          <w:top w:space="0" w:sz="0" w:val="nil"/>
          <w:left w:space="0" w:sz="0" w:val="nil"/>
          <w:bottom w:space="0" w:sz="0" w:val="nil"/>
          <w:right w:space="0" w:sz="0" w:val="nil"/>
          <w:between w:space="0" w:sz="0" w:val="nil"/>
        </w:pBdr>
        <w:spacing w:after="7" w:line="256" w:lineRule="auto"/>
        <w:ind w:left="2050" w:hanging="360"/>
        <w:rPr>
          <w:sz w:val="24"/>
          <w:szCs w:val="24"/>
        </w:rPr>
      </w:pPr>
      <w:r w:rsidDel="00000000" w:rsidR="00000000" w:rsidRPr="00000000">
        <w:rPr>
          <w:sz w:val="24"/>
          <w:szCs w:val="24"/>
          <w:rtl w:val="0"/>
        </w:rPr>
        <w:t xml:space="preserve">Australasian Association for Engineering Education</w:t>
      </w:r>
    </w:p>
    <w:p w:rsidR="00000000" w:rsidDel="00000000" w:rsidP="00000000" w:rsidRDefault="00000000" w:rsidRPr="00000000" w14:paraId="0000004A">
      <w:pPr>
        <w:numPr>
          <w:ilvl w:val="0"/>
          <w:numId w:val="6"/>
        </w:numPr>
        <w:pBdr>
          <w:top w:space="0" w:sz="0" w:val="nil"/>
          <w:left w:space="0" w:sz="0" w:val="nil"/>
          <w:bottom w:space="0" w:sz="0" w:val="nil"/>
          <w:right w:space="0" w:sz="0" w:val="nil"/>
          <w:between w:space="0" w:sz="0" w:val="nil"/>
        </w:pBdr>
        <w:spacing w:after="7" w:line="256" w:lineRule="auto"/>
        <w:ind w:left="2050" w:hanging="360"/>
        <w:rPr>
          <w:sz w:val="24"/>
          <w:szCs w:val="24"/>
        </w:rPr>
      </w:pPr>
      <w:r w:rsidDel="00000000" w:rsidR="00000000" w:rsidRPr="00000000">
        <w:rPr>
          <w:sz w:val="24"/>
          <w:szCs w:val="24"/>
          <w:rtl w:val="0"/>
        </w:rPr>
        <w:t xml:space="preserve">Society for International Affairs-USA</w:t>
      </w:r>
    </w:p>
    <w:p w:rsidR="00000000" w:rsidDel="00000000" w:rsidP="00000000" w:rsidRDefault="00000000" w:rsidRPr="00000000" w14:paraId="0000004B">
      <w:pPr>
        <w:numPr>
          <w:ilvl w:val="0"/>
          <w:numId w:val="6"/>
        </w:numPr>
        <w:pBdr>
          <w:top w:space="0" w:sz="0" w:val="nil"/>
          <w:left w:space="0" w:sz="0" w:val="nil"/>
          <w:bottom w:space="0" w:sz="0" w:val="nil"/>
          <w:right w:space="0" w:sz="0" w:val="nil"/>
          <w:between w:space="0" w:sz="0" w:val="nil"/>
        </w:pBdr>
        <w:spacing w:after="7" w:line="256" w:lineRule="auto"/>
        <w:ind w:left="2050" w:hanging="360"/>
        <w:rPr>
          <w:sz w:val="24"/>
          <w:szCs w:val="24"/>
        </w:rPr>
      </w:pPr>
      <w:r w:rsidDel="00000000" w:rsidR="00000000" w:rsidRPr="00000000">
        <w:rPr>
          <w:sz w:val="24"/>
          <w:szCs w:val="24"/>
          <w:rtl w:val="0"/>
        </w:rPr>
        <w:t xml:space="preserve">International Pain Scholars Forum (IPSF): USA</w:t>
      </w:r>
    </w:p>
    <w:p w:rsidR="00000000" w:rsidDel="00000000" w:rsidP="00000000" w:rsidRDefault="00000000" w:rsidRPr="00000000" w14:paraId="0000004C">
      <w:pPr>
        <w:numPr>
          <w:ilvl w:val="0"/>
          <w:numId w:val="6"/>
        </w:numPr>
        <w:pBdr>
          <w:top w:space="0" w:sz="0" w:val="nil"/>
          <w:left w:space="0" w:sz="0" w:val="nil"/>
          <w:bottom w:space="0" w:sz="0" w:val="nil"/>
          <w:right w:space="0" w:sz="0" w:val="nil"/>
          <w:between w:space="0" w:sz="0" w:val="nil"/>
        </w:pBdr>
        <w:spacing w:after="7" w:line="256" w:lineRule="auto"/>
        <w:ind w:left="2050" w:hanging="360"/>
        <w:rPr>
          <w:sz w:val="24"/>
          <w:szCs w:val="24"/>
        </w:rPr>
      </w:pPr>
      <w:r w:rsidDel="00000000" w:rsidR="00000000" w:rsidRPr="00000000">
        <w:rPr>
          <w:sz w:val="24"/>
          <w:szCs w:val="24"/>
          <w:rtl w:val="0"/>
        </w:rPr>
        <w:t xml:space="preserve">Academic Business Current Data (ABCD) index- Associate as International Researcher</w:t>
      </w:r>
    </w:p>
    <w:p w:rsidR="00000000" w:rsidDel="00000000" w:rsidP="00000000" w:rsidRDefault="00000000" w:rsidRPr="00000000" w14:paraId="0000004D">
      <w:pPr>
        <w:numPr>
          <w:ilvl w:val="0"/>
          <w:numId w:val="6"/>
        </w:numPr>
        <w:spacing w:after="280" w:before="280" w:line="240" w:lineRule="auto"/>
        <w:ind w:left="2050" w:hanging="360"/>
        <w:rPr>
          <w:sz w:val="24"/>
          <w:szCs w:val="24"/>
        </w:rPr>
      </w:pPr>
      <w:r w:rsidDel="00000000" w:rsidR="00000000" w:rsidRPr="00000000">
        <w:rPr>
          <w:rFonts w:ascii="Arial" w:cs="Arial" w:eastAsia="Arial" w:hAnsi="Arial"/>
          <w:color w:val="313131"/>
          <w:sz w:val="24"/>
          <w:szCs w:val="24"/>
          <w:rtl w:val="0"/>
        </w:rPr>
        <w:t xml:space="preserve">International Society for Data Science and Analytics (ISDSA)</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7" w:line="256" w:lineRule="auto"/>
        <w:ind w:left="0" w:firstLine="0"/>
        <w:rPr>
          <w:sz w:val="24"/>
          <w:szCs w:val="24"/>
        </w:rPr>
      </w:pPr>
      <w:r w:rsidDel="00000000" w:rsidR="00000000" w:rsidRPr="00000000">
        <w:rPr>
          <w:rtl w:val="0"/>
        </w:rPr>
      </w:r>
    </w:p>
    <w:p w:rsidR="00000000" w:rsidDel="00000000" w:rsidP="00000000" w:rsidRDefault="00000000" w:rsidRPr="00000000" w14:paraId="0000004F">
      <w:pPr>
        <w:spacing w:after="334" w:line="259" w:lineRule="auto"/>
        <w:ind w:left="0" w:right="8" w:firstLine="0"/>
        <w:jc w:val="right"/>
        <w:rPr>
          <w:b w:val="1"/>
          <w:bCs w:val="1"/>
          <w:sz w:val="24"/>
          <w:szCs w:val="24"/>
        </w:rPr>
      </w:pPr>
      <w:r w:rsidDel="00000000" w:rsidR="00000000" w:rsidRPr="00000000">
        <w:rPr>
          <w:sz w:val="24"/>
          <w:szCs w:val="24"/>
        </w:rPr>
        <mc:AlternateContent>
          <mc:Choice Requires="wpg">
            <w:drawing>
              <wp:inline distB="0" distT="0" distL="0" distR="0">
                <wp:extent cx="6485890" cy="12700"/>
                <wp:effectExtent b="0" l="0" r="0" t="0"/>
                <wp:docPr id="3093" name=""/>
                <a:graphic>
                  <a:graphicData uri="http://schemas.microsoft.com/office/word/2010/wordprocessingGroup">
                    <wpg:wgp>
                      <wpg:cNvGrpSpPr/>
                      <wpg:grpSpPr>
                        <a:xfrm>
                          <a:off x="2103050" y="3773650"/>
                          <a:ext cx="6485890" cy="12700"/>
                          <a:chOff x="2103050" y="3773650"/>
                          <a:chExt cx="6485900" cy="12700"/>
                        </a:xfrm>
                      </wpg:grpSpPr>
                      <wpg:grpSp>
                        <wpg:cNvGrpSpPr/>
                        <wpg:grpSpPr>
                          <a:xfrm>
                            <a:off x="2103055" y="3773650"/>
                            <a:ext cx="6485890" cy="12700"/>
                            <a:chOff x="2103050" y="3773650"/>
                            <a:chExt cx="6485900" cy="12700"/>
                          </a:xfrm>
                        </wpg:grpSpPr>
                        <wps:wsp>
                          <wps:cNvSpPr/>
                          <wps:cNvPr id="3" name="Shape 3"/>
                          <wps:spPr>
                            <a:xfrm>
                              <a:off x="2103050" y="3773650"/>
                              <a:ext cx="648590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3055" y="3773650"/>
                              <a:ext cx="6485890" cy="12700"/>
                              <a:chOff x="0" y="0"/>
                              <a:chExt cx="6485890" cy="12700"/>
                            </a:xfrm>
                          </wpg:grpSpPr>
                          <wps:wsp>
                            <wps:cNvSpPr/>
                            <wps:cNvPr id="17" name="Shape 17"/>
                            <wps:spPr>
                              <a:xfrm>
                                <a:off x="0" y="0"/>
                                <a:ext cx="6485875"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0" y="0"/>
                                <a:ext cx="6485890" cy="12700"/>
                              </a:xfrm>
                              <a:custGeom>
                                <a:rect b="b" l="l" r="r" t="t"/>
                                <a:pathLst>
                                  <a:path extrusionOk="0" h="12700" w="6485890">
                                    <a:moveTo>
                                      <a:pt x="0" y="0"/>
                                    </a:moveTo>
                                    <a:lnTo>
                                      <a:pt x="6485890" y="0"/>
                                    </a:lnTo>
                                    <a:lnTo>
                                      <a:pt x="6485890" y="12700"/>
                                    </a:lnTo>
                                    <a:lnTo>
                                      <a:pt x="0" y="12700"/>
                                    </a:lnTo>
                                    <a:lnTo>
                                      <a:pt x="0" y="0"/>
                                    </a:lnTo>
                                  </a:path>
                                </a:pathLst>
                              </a:custGeom>
                              <a:solidFill>
                                <a:srgbClr val="00BCA3"/>
                              </a:solidFill>
                              <a:ln>
                                <a:noFill/>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6485890" cy="12700"/>
                <wp:effectExtent b="0" l="0" r="0" t="0"/>
                <wp:docPr id="3093"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6485890" cy="12700"/>
                        </a:xfrm>
                        <a:prstGeom prst="rect"/>
                        <a:ln/>
                      </pic:spPr>
                    </pic:pic>
                  </a:graphicData>
                </a:graphic>
              </wp:inline>
            </w:drawing>
          </mc:Fallback>
        </mc:AlternateContent>
      </w:r>
      <w:r w:rsidDel="00000000" w:rsidR="00000000" w:rsidRPr="00000000">
        <w:rPr>
          <w:b w:val="1"/>
          <w:bCs w:val="1"/>
          <w:sz w:val="24"/>
          <w:szCs w:val="24"/>
          <w:rtl w:val="0"/>
        </w:rPr>
        <w:t xml:space="preserve"> </w:t>
      </w:r>
    </w:p>
    <w:p w:rsidR="00000000" w:rsidDel="00000000" w:rsidP="00000000" w:rsidRDefault="00000000" w:rsidRPr="00000000" w14:paraId="00000050">
      <w:pPr>
        <w:pStyle w:val="Heading1"/>
        <w:spacing w:after="117" w:lineRule="auto"/>
        <w:ind w:left="14" w:firstLine="0"/>
        <w:rPr>
          <w:sz w:val="24"/>
          <w:szCs w:val="24"/>
        </w:rPr>
      </w:pPr>
      <w:r w:rsidDel="00000000" w:rsidR="00000000" w:rsidRPr="00000000">
        <w:rPr>
          <w:rFonts w:ascii="Quattrocento Sans" w:cs="Quattrocento Sans" w:eastAsia="Quattrocento Sans" w:hAnsi="Quattrocento Sans"/>
          <w:b w:val="0"/>
          <w:bCs w:val="0"/>
          <w:sz w:val="24"/>
          <w:szCs w:val="24"/>
          <w:rtl w:val="0"/>
        </w:rPr>
        <w:t xml:space="preserve">🔹</w:t>
      </w:r>
      <w:r w:rsidDel="00000000" w:rsidR="00000000" w:rsidRPr="00000000">
        <w:rPr>
          <w:sz w:val="24"/>
          <w:szCs w:val="24"/>
          <w:rtl w:val="0"/>
        </w:rPr>
        <w:t xml:space="preserve"> Education </w:t>
      </w:r>
    </w:p>
    <w:p w:rsidR="00000000" w:rsidDel="00000000" w:rsidP="00000000" w:rsidRDefault="00000000" w:rsidRPr="00000000" w14:paraId="00000051">
      <w:pPr>
        <w:spacing w:after="57" w:lineRule="auto"/>
        <w:ind w:left="9" w:firstLine="14"/>
        <w:rPr>
          <w:sz w:val="24"/>
          <w:szCs w:val="24"/>
        </w:rPr>
      </w:pPr>
      <w:r w:rsidDel="00000000" w:rsidR="00000000" w:rsidRPr="00000000">
        <w:rPr>
          <w:b w:val="1"/>
          <w:bCs w:val="1"/>
          <w:sz w:val="24"/>
          <w:szCs w:val="24"/>
          <w:rtl w:val="0"/>
        </w:rPr>
        <w:t xml:space="preserve">High School Certificate:</w:t>
      </w:r>
      <w:r w:rsidDel="00000000" w:rsidR="00000000" w:rsidRPr="00000000">
        <w:rPr>
          <w:sz w:val="24"/>
          <w:szCs w:val="24"/>
          <w:rtl w:val="0"/>
        </w:rPr>
        <w:t xml:space="preserve"> </w:t>
      </w:r>
    </w:p>
    <w:p w:rsidR="00000000" w:rsidDel="00000000" w:rsidP="00000000" w:rsidRDefault="00000000" w:rsidRPr="00000000" w14:paraId="00000052">
      <w:pPr>
        <w:spacing w:after="171" w:lineRule="auto"/>
        <w:ind w:left="9" w:firstLine="14"/>
        <w:rPr>
          <w:sz w:val="24"/>
          <w:szCs w:val="24"/>
        </w:rPr>
      </w:pPr>
      <w:r w:rsidDel="00000000" w:rsidR="00000000" w:rsidRPr="00000000">
        <w:rPr>
          <w:b w:val="1"/>
          <w:bCs w:val="1"/>
          <w:sz w:val="24"/>
          <w:szCs w:val="24"/>
          <w:rtl w:val="0"/>
        </w:rPr>
        <w:t xml:space="preserve">HOLY CHILD CADET SCHOOL &amp; COLLEGE </w:t>
      </w:r>
      <w:r w:rsidDel="00000000" w:rsidR="00000000" w:rsidRPr="00000000">
        <w:rPr>
          <w:sz w:val="24"/>
          <w:szCs w:val="24"/>
          <w:rtl w:val="0"/>
        </w:rPr>
        <w:t xml:space="preserve">- Chittagong, Bangladesh </w:t>
      </w:r>
    </w:p>
    <w:p w:rsidR="00000000" w:rsidDel="00000000" w:rsidP="00000000" w:rsidRDefault="00000000" w:rsidRPr="00000000" w14:paraId="00000053">
      <w:pPr>
        <w:numPr>
          <w:ilvl w:val="0"/>
          <w:numId w:val="4"/>
        </w:numPr>
        <w:ind w:left="443" w:right="29" w:hanging="240"/>
        <w:rPr>
          <w:sz w:val="24"/>
          <w:szCs w:val="24"/>
        </w:rPr>
      </w:pPr>
      <w:r w:rsidDel="00000000" w:rsidR="00000000" w:rsidRPr="00000000">
        <w:rPr>
          <w:sz w:val="24"/>
          <w:szCs w:val="24"/>
          <w:rtl w:val="0"/>
        </w:rPr>
        <w:t xml:space="preserve">Developed early passion for mathematics, computing, and lab research </w:t>
      </w:r>
    </w:p>
    <w:p w:rsidR="00000000" w:rsidDel="00000000" w:rsidP="00000000" w:rsidRDefault="00000000" w:rsidRPr="00000000" w14:paraId="00000054">
      <w:pPr>
        <w:numPr>
          <w:ilvl w:val="0"/>
          <w:numId w:val="4"/>
        </w:numPr>
        <w:spacing w:after="285" w:lineRule="auto"/>
        <w:ind w:left="443" w:right="29" w:hanging="240"/>
        <w:rPr>
          <w:sz w:val="24"/>
          <w:szCs w:val="24"/>
        </w:rPr>
      </w:pPr>
      <w:r w:rsidDel="00000000" w:rsidR="00000000" w:rsidRPr="00000000">
        <w:rPr>
          <w:sz w:val="24"/>
          <w:szCs w:val="24"/>
          <w:rtl w:val="0"/>
        </w:rPr>
        <w:t xml:space="preserve">Participated in academic contests and science fair events </w:t>
      </w:r>
    </w:p>
    <w:p w:rsidR="00000000" w:rsidDel="00000000" w:rsidP="00000000" w:rsidRDefault="00000000" w:rsidRPr="00000000" w14:paraId="00000055">
      <w:pPr>
        <w:tabs>
          <w:tab w:val="center" w:leader="none" w:pos="10231"/>
        </w:tabs>
        <w:spacing w:after="22" w:lineRule="auto"/>
        <w:ind w:left="0" w:firstLine="0"/>
        <w:rPr>
          <w:sz w:val="24"/>
          <w:szCs w:val="24"/>
        </w:rPr>
      </w:pPr>
      <w:r w:rsidDel="00000000" w:rsidR="00000000" w:rsidRPr="00000000">
        <w:rPr>
          <w:b w:val="1"/>
          <w:bCs w:val="1"/>
          <w:sz w:val="24"/>
          <w:szCs w:val="24"/>
          <w:rtl w:val="0"/>
        </w:rPr>
        <w:t xml:space="preserve">Bachelor of Science</w:t>
      </w:r>
      <w:r w:rsidDel="00000000" w:rsidR="00000000" w:rsidRPr="00000000">
        <w:rPr>
          <w:sz w:val="24"/>
          <w:szCs w:val="24"/>
          <w:rtl w:val="0"/>
        </w:rPr>
        <w:t xml:space="preserve">: Computer Science &amp; Engineering </w:t>
        <w:tab/>
        <w:t xml:space="preserve"> </w:t>
      </w:r>
    </w:p>
    <w:p w:rsidR="00000000" w:rsidDel="00000000" w:rsidP="00000000" w:rsidRDefault="00000000" w:rsidRPr="00000000" w14:paraId="00000056">
      <w:pPr>
        <w:spacing w:after="171" w:lineRule="auto"/>
        <w:ind w:left="9" w:firstLine="14"/>
        <w:rPr>
          <w:sz w:val="24"/>
          <w:szCs w:val="24"/>
        </w:rPr>
      </w:pPr>
      <w:r w:rsidDel="00000000" w:rsidR="00000000" w:rsidRPr="00000000">
        <w:rPr>
          <w:b w:val="1"/>
          <w:bCs w:val="1"/>
          <w:sz w:val="24"/>
          <w:szCs w:val="24"/>
          <w:rtl w:val="0"/>
        </w:rPr>
        <w:t xml:space="preserve">International Islamic University Chittagong (IIUC) </w:t>
      </w:r>
      <w:r w:rsidDel="00000000" w:rsidR="00000000" w:rsidRPr="00000000">
        <w:rPr>
          <w:sz w:val="24"/>
          <w:szCs w:val="24"/>
          <w:rtl w:val="0"/>
        </w:rPr>
        <w:t xml:space="preserve">- Chittagong, Bangladesh </w:t>
      </w:r>
    </w:p>
    <w:p w:rsidR="00000000" w:rsidDel="00000000" w:rsidP="00000000" w:rsidRDefault="00000000" w:rsidRPr="00000000" w14:paraId="00000057">
      <w:pPr>
        <w:numPr>
          <w:ilvl w:val="0"/>
          <w:numId w:val="4"/>
        </w:numPr>
        <w:ind w:left="443" w:right="29" w:hanging="240"/>
        <w:rPr>
          <w:sz w:val="24"/>
          <w:szCs w:val="24"/>
        </w:rPr>
      </w:pPr>
      <w:r w:rsidDel="00000000" w:rsidR="00000000" w:rsidRPr="00000000">
        <w:rPr>
          <w:sz w:val="24"/>
          <w:szCs w:val="24"/>
          <w:rtl w:val="0"/>
        </w:rPr>
        <w:t xml:space="preserve">Focused on web development, data analytics, and system design </w:t>
      </w:r>
    </w:p>
    <w:p w:rsidR="00000000" w:rsidDel="00000000" w:rsidP="00000000" w:rsidRDefault="00000000" w:rsidRPr="00000000" w14:paraId="00000058">
      <w:pPr>
        <w:numPr>
          <w:ilvl w:val="0"/>
          <w:numId w:val="4"/>
        </w:numPr>
        <w:spacing w:after="318" w:lineRule="auto"/>
        <w:ind w:left="443" w:right="29" w:hanging="240"/>
        <w:rPr>
          <w:sz w:val="24"/>
          <w:szCs w:val="24"/>
        </w:rPr>
      </w:pPr>
      <w:r w:rsidDel="00000000" w:rsidR="00000000" w:rsidRPr="00000000">
        <w:rPr>
          <w:sz w:val="24"/>
          <w:szCs w:val="24"/>
          <w:rtl w:val="0"/>
        </w:rPr>
        <w:t xml:space="preserve">Engaged in hands-on projects involving edge computing and smart city tech </w:t>
      </w:r>
    </w:p>
    <w:p w:rsidR="00000000" w:rsidDel="00000000" w:rsidP="00000000" w:rsidRDefault="00000000" w:rsidRPr="00000000" w14:paraId="00000059">
      <w:pPr>
        <w:spacing w:after="372" w:line="259" w:lineRule="auto"/>
        <w:ind w:left="0" w:right="13" w:firstLine="0"/>
        <w:jc w:val="right"/>
        <w:rPr>
          <w:sz w:val="24"/>
          <w:szCs w:val="24"/>
        </w:rPr>
      </w:pPr>
      <w:r w:rsidDel="00000000" w:rsidR="00000000" w:rsidRPr="00000000">
        <w:rPr>
          <w:sz w:val="24"/>
          <w:szCs w:val="24"/>
        </w:rPr>
        <mc:AlternateContent>
          <mc:Choice Requires="wpg">
            <w:drawing>
              <wp:inline distB="0" distT="0" distL="0" distR="0">
                <wp:extent cx="6485890" cy="12700"/>
                <wp:effectExtent b="0" l="0" r="0" t="0"/>
                <wp:docPr id="3092" name=""/>
                <a:graphic>
                  <a:graphicData uri="http://schemas.microsoft.com/office/word/2010/wordprocessingGroup">
                    <wpg:wgp>
                      <wpg:cNvGrpSpPr/>
                      <wpg:grpSpPr>
                        <a:xfrm>
                          <a:off x="2103050" y="3773650"/>
                          <a:ext cx="6485890" cy="12700"/>
                          <a:chOff x="2103050" y="3773650"/>
                          <a:chExt cx="6485900" cy="12700"/>
                        </a:xfrm>
                      </wpg:grpSpPr>
                      <wpg:grpSp>
                        <wpg:cNvGrpSpPr/>
                        <wpg:grpSpPr>
                          <a:xfrm>
                            <a:off x="2103055" y="3773650"/>
                            <a:ext cx="6485890" cy="12700"/>
                            <a:chOff x="2103050" y="3773650"/>
                            <a:chExt cx="6485900" cy="12700"/>
                          </a:xfrm>
                        </wpg:grpSpPr>
                        <wps:wsp>
                          <wps:cNvSpPr/>
                          <wps:cNvPr id="3" name="Shape 3"/>
                          <wps:spPr>
                            <a:xfrm>
                              <a:off x="2103050" y="3773650"/>
                              <a:ext cx="648590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3055" y="3773650"/>
                              <a:ext cx="6485890" cy="12700"/>
                              <a:chOff x="0" y="0"/>
                              <a:chExt cx="6485890" cy="12700"/>
                            </a:xfrm>
                          </wpg:grpSpPr>
                          <wps:wsp>
                            <wps:cNvSpPr/>
                            <wps:cNvPr id="13" name="Shape 13"/>
                            <wps:spPr>
                              <a:xfrm>
                                <a:off x="0" y="0"/>
                                <a:ext cx="6485875"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0" y="0"/>
                                <a:ext cx="6485890" cy="12700"/>
                              </a:xfrm>
                              <a:custGeom>
                                <a:rect b="b" l="l" r="r" t="t"/>
                                <a:pathLst>
                                  <a:path extrusionOk="0" h="12700" w="6485890">
                                    <a:moveTo>
                                      <a:pt x="0" y="0"/>
                                    </a:moveTo>
                                    <a:lnTo>
                                      <a:pt x="6485890" y="0"/>
                                    </a:lnTo>
                                    <a:lnTo>
                                      <a:pt x="6485890" y="12700"/>
                                    </a:lnTo>
                                    <a:lnTo>
                                      <a:pt x="0" y="12700"/>
                                    </a:lnTo>
                                    <a:lnTo>
                                      <a:pt x="0" y="0"/>
                                    </a:lnTo>
                                  </a:path>
                                </a:pathLst>
                              </a:custGeom>
                              <a:solidFill>
                                <a:srgbClr val="00BCA3"/>
                              </a:solidFill>
                              <a:ln>
                                <a:noFill/>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6485890" cy="12700"/>
                <wp:effectExtent b="0" l="0" r="0" t="0"/>
                <wp:docPr id="3092"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6485890" cy="12700"/>
                        </a:xfrm>
                        <a:prstGeom prst="rect"/>
                        <a:ln/>
                      </pic:spPr>
                    </pic:pic>
                  </a:graphicData>
                </a:graphic>
              </wp:inline>
            </w:drawing>
          </mc:Fallback>
        </mc:AlternateContent>
      </w:r>
      <w:r w:rsidDel="00000000" w:rsidR="00000000" w:rsidRPr="00000000">
        <w:rPr>
          <w:sz w:val="24"/>
          <w:szCs w:val="24"/>
          <w:rtl w:val="0"/>
        </w:rPr>
        <w:t xml:space="preserve"> </w:t>
      </w:r>
    </w:p>
    <w:p w:rsidR="00000000" w:rsidDel="00000000" w:rsidP="00000000" w:rsidRDefault="00000000" w:rsidRPr="00000000" w14:paraId="0000005A">
      <w:pPr>
        <w:pStyle w:val="Heading2"/>
        <w:ind w:left="-5" w:firstLine="0"/>
        <w:rPr>
          <w:sz w:val="24"/>
          <w:szCs w:val="24"/>
        </w:rPr>
      </w:pPr>
      <w:r w:rsidDel="00000000" w:rsidR="00000000" w:rsidRPr="00000000">
        <w:rPr>
          <w:rFonts w:ascii="Quattrocento Sans" w:cs="Quattrocento Sans" w:eastAsia="Quattrocento Sans" w:hAnsi="Quattrocento Sans"/>
          <w:b w:val="0"/>
          <w:bCs w:val="0"/>
          <w:sz w:val="24"/>
          <w:szCs w:val="24"/>
          <w:rtl w:val="0"/>
        </w:rPr>
        <w:t xml:space="preserve">🔹</w:t>
      </w:r>
      <w:r w:rsidDel="00000000" w:rsidR="00000000" w:rsidRPr="00000000">
        <w:rPr>
          <w:sz w:val="24"/>
          <w:szCs w:val="24"/>
          <w:rtl w:val="0"/>
        </w:rPr>
        <w:t xml:space="preserve"> Certifications </w:t>
      </w:r>
    </w:p>
    <w:p w:rsidR="00000000" w:rsidDel="00000000" w:rsidP="00000000" w:rsidRDefault="00000000" w:rsidRPr="00000000" w14:paraId="0000005B">
      <w:pPr>
        <w:numPr>
          <w:ilvl w:val="0"/>
          <w:numId w:val="5"/>
        </w:numPr>
        <w:spacing w:after="1" w:lineRule="auto"/>
        <w:ind w:left="735" w:right="29" w:hanging="360"/>
        <w:rPr>
          <w:sz w:val="24"/>
          <w:szCs w:val="24"/>
        </w:rPr>
      </w:pPr>
      <w:r w:rsidDel="00000000" w:rsidR="00000000" w:rsidRPr="00000000">
        <w:rPr>
          <w:sz w:val="24"/>
          <w:szCs w:val="24"/>
          <w:rtl w:val="0"/>
        </w:rPr>
        <w:t xml:space="preserve">Project Management Professional (PMP) – PMI </w:t>
      </w:r>
    </w:p>
    <w:p w:rsidR="00000000" w:rsidDel="00000000" w:rsidP="00000000" w:rsidRDefault="00000000" w:rsidRPr="00000000" w14:paraId="0000005C">
      <w:pPr>
        <w:numPr>
          <w:ilvl w:val="0"/>
          <w:numId w:val="5"/>
        </w:numPr>
        <w:spacing w:after="3" w:lineRule="auto"/>
        <w:ind w:left="735" w:right="29" w:hanging="360"/>
        <w:rPr>
          <w:sz w:val="24"/>
          <w:szCs w:val="24"/>
        </w:rPr>
      </w:pPr>
      <w:r w:rsidDel="00000000" w:rsidR="00000000" w:rsidRPr="00000000">
        <w:rPr>
          <w:sz w:val="24"/>
          <w:szCs w:val="24"/>
          <w:rtl w:val="0"/>
        </w:rPr>
        <w:t xml:space="preserve">AWS Certified Solutions Architect – Associate </w:t>
      </w:r>
    </w:p>
    <w:p w:rsidR="00000000" w:rsidDel="00000000" w:rsidP="00000000" w:rsidRDefault="00000000" w:rsidRPr="00000000" w14:paraId="0000005D">
      <w:pPr>
        <w:numPr>
          <w:ilvl w:val="0"/>
          <w:numId w:val="5"/>
        </w:numPr>
        <w:spacing w:after="0" w:lineRule="auto"/>
        <w:ind w:left="735" w:right="29" w:hanging="360"/>
        <w:rPr>
          <w:sz w:val="24"/>
          <w:szCs w:val="24"/>
        </w:rPr>
      </w:pPr>
      <w:r w:rsidDel="00000000" w:rsidR="00000000" w:rsidRPr="00000000">
        <w:rPr>
          <w:sz w:val="24"/>
          <w:szCs w:val="24"/>
          <w:rtl w:val="0"/>
        </w:rPr>
        <w:t xml:space="preserve">Certified ScrumMaster (CSM) – Scrum Alliance </w:t>
      </w:r>
    </w:p>
    <w:p w:rsidR="00000000" w:rsidDel="00000000" w:rsidP="00000000" w:rsidRDefault="00000000" w:rsidRPr="00000000" w14:paraId="0000005E">
      <w:pPr>
        <w:numPr>
          <w:ilvl w:val="0"/>
          <w:numId w:val="5"/>
        </w:numPr>
        <w:spacing w:after="3" w:lineRule="auto"/>
        <w:ind w:left="735" w:right="29" w:hanging="360"/>
        <w:rPr>
          <w:sz w:val="24"/>
          <w:szCs w:val="24"/>
        </w:rPr>
      </w:pPr>
      <w:r w:rsidDel="00000000" w:rsidR="00000000" w:rsidRPr="00000000">
        <w:rPr>
          <w:sz w:val="24"/>
          <w:szCs w:val="24"/>
          <w:rtl w:val="0"/>
        </w:rPr>
        <w:t xml:space="preserve">Executive Diploma in Business &amp; Digital Marketing – UniAthena &amp; Cambridge International, uk. </w:t>
      </w:r>
    </w:p>
    <w:p w:rsidR="00000000" w:rsidDel="00000000" w:rsidP="00000000" w:rsidRDefault="00000000" w:rsidRPr="00000000" w14:paraId="0000005F">
      <w:pPr>
        <w:numPr>
          <w:ilvl w:val="0"/>
          <w:numId w:val="5"/>
        </w:numPr>
        <w:spacing w:after="1" w:lineRule="auto"/>
        <w:ind w:left="735" w:right="29" w:hanging="360"/>
        <w:rPr>
          <w:sz w:val="24"/>
          <w:szCs w:val="24"/>
        </w:rPr>
      </w:pPr>
      <w:r w:rsidDel="00000000" w:rsidR="00000000" w:rsidRPr="00000000">
        <w:rPr>
          <w:sz w:val="24"/>
          <w:szCs w:val="24"/>
          <w:rtl w:val="0"/>
        </w:rPr>
        <w:t xml:space="preserve">Agile &amp; Scrum Certification – Simplilearn </w:t>
      </w:r>
    </w:p>
    <w:p w:rsidR="00000000" w:rsidDel="00000000" w:rsidP="00000000" w:rsidRDefault="00000000" w:rsidRPr="00000000" w14:paraId="00000060">
      <w:pPr>
        <w:numPr>
          <w:ilvl w:val="0"/>
          <w:numId w:val="5"/>
        </w:numPr>
        <w:spacing w:after="0" w:lineRule="auto"/>
        <w:ind w:left="735" w:right="29" w:hanging="360"/>
        <w:rPr>
          <w:sz w:val="24"/>
          <w:szCs w:val="24"/>
        </w:rPr>
      </w:pPr>
      <w:r w:rsidDel="00000000" w:rsidR="00000000" w:rsidRPr="00000000">
        <w:rPr>
          <w:sz w:val="24"/>
          <w:szCs w:val="24"/>
          <w:rtl w:val="0"/>
        </w:rPr>
        <w:t xml:space="preserve">Diploma in Project Management – ALISON </w:t>
      </w:r>
    </w:p>
    <w:p w:rsidR="00000000" w:rsidDel="00000000" w:rsidP="00000000" w:rsidRDefault="00000000" w:rsidRPr="00000000" w14:paraId="00000061">
      <w:pPr>
        <w:numPr>
          <w:ilvl w:val="0"/>
          <w:numId w:val="5"/>
        </w:numPr>
        <w:spacing w:after="2" w:lineRule="auto"/>
        <w:ind w:left="735" w:right="29" w:hanging="360"/>
        <w:rPr>
          <w:sz w:val="24"/>
          <w:szCs w:val="24"/>
        </w:rPr>
      </w:pPr>
      <w:r w:rsidDel="00000000" w:rsidR="00000000" w:rsidRPr="00000000">
        <w:rPr>
          <w:sz w:val="24"/>
          <w:szCs w:val="24"/>
          <w:rtl w:val="0"/>
        </w:rPr>
        <w:t xml:space="preserve">Excelerate Leadership Program </w:t>
      </w:r>
    </w:p>
    <w:p w:rsidR="00000000" w:rsidDel="00000000" w:rsidP="00000000" w:rsidRDefault="00000000" w:rsidRPr="00000000" w14:paraId="00000062">
      <w:pPr>
        <w:numPr>
          <w:ilvl w:val="0"/>
          <w:numId w:val="5"/>
        </w:numPr>
        <w:spacing w:after="0" w:lineRule="auto"/>
        <w:ind w:left="735" w:right="29" w:hanging="360"/>
        <w:rPr>
          <w:sz w:val="24"/>
          <w:szCs w:val="24"/>
        </w:rPr>
      </w:pPr>
      <w:r w:rsidDel="00000000" w:rsidR="00000000" w:rsidRPr="00000000">
        <w:rPr>
          <w:sz w:val="24"/>
          <w:szCs w:val="24"/>
          <w:rtl w:val="0"/>
        </w:rPr>
        <w:t xml:space="preserve">ThemeXpert &amp; ASCII System Workshops: HTML, PHP, WordPress, Web Development </w:t>
      </w:r>
    </w:p>
    <w:p w:rsidR="00000000" w:rsidDel="00000000" w:rsidP="00000000" w:rsidRDefault="00000000" w:rsidRPr="00000000" w14:paraId="00000063">
      <w:pPr>
        <w:numPr>
          <w:ilvl w:val="0"/>
          <w:numId w:val="5"/>
        </w:numPr>
        <w:spacing w:after="2" w:lineRule="auto"/>
        <w:ind w:left="735" w:right="29" w:hanging="360"/>
        <w:rPr>
          <w:sz w:val="24"/>
          <w:szCs w:val="24"/>
        </w:rPr>
      </w:pPr>
      <w:r w:rsidDel="00000000" w:rsidR="00000000" w:rsidRPr="00000000">
        <w:rPr>
          <w:sz w:val="24"/>
          <w:szCs w:val="24"/>
          <w:rtl w:val="0"/>
        </w:rPr>
        <w:t xml:space="preserve">Coursera Courses: Blogger Branding, Canva Design, Squarespace SEO </w:t>
      </w:r>
    </w:p>
    <w:p w:rsidR="00000000" w:rsidDel="00000000" w:rsidP="00000000" w:rsidRDefault="00000000" w:rsidRPr="00000000" w14:paraId="00000064">
      <w:pPr>
        <w:numPr>
          <w:ilvl w:val="0"/>
          <w:numId w:val="5"/>
        </w:numPr>
        <w:spacing w:after="400" w:lineRule="auto"/>
        <w:ind w:left="735" w:right="29" w:hanging="360"/>
        <w:rPr>
          <w:sz w:val="24"/>
          <w:szCs w:val="24"/>
        </w:rPr>
      </w:pPr>
      <w:r w:rsidDel="00000000" w:rsidR="00000000" w:rsidRPr="00000000">
        <w:rPr>
          <w:sz w:val="24"/>
          <w:szCs w:val="24"/>
          <w:rtl w:val="0"/>
        </w:rPr>
        <w:t xml:space="preserve">Forage Virtual Experience Programs: Accenture, Walmart, Goldman Sachs, AWS &amp; more </w:t>
      </w:r>
    </w:p>
    <w:p w:rsidR="00000000" w:rsidDel="00000000" w:rsidP="00000000" w:rsidRDefault="00000000" w:rsidRPr="00000000" w14:paraId="00000065">
      <w:pPr>
        <w:numPr>
          <w:ilvl w:val="0"/>
          <w:numId w:val="5"/>
        </w:numPr>
        <w:spacing w:after="400" w:lineRule="auto"/>
        <w:ind w:left="735" w:right="29" w:hanging="360"/>
        <w:rPr>
          <w:sz w:val="24"/>
          <w:szCs w:val="24"/>
        </w:rPr>
      </w:pPr>
      <w:r w:rsidDel="00000000" w:rsidR="00000000" w:rsidRPr="00000000">
        <w:rPr>
          <w:sz w:val="24"/>
          <w:szCs w:val="24"/>
          <w:rtl w:val="0"/>
        </w:rPr>
        <w:t xml:space="preserve">Many well-known organization competitions like-unstop. Published Articles</w:t>
      </w:r>
    </w:p>
    <w:p w:rsidR="00000000" w:rsidDel="00000000" w:rsidP="00000000" w:rsidRDefault="00000000" w:rsidRPr="00000000" w14:paraId="00000066">
      <w:pPr>
        <w:numPr>
          <w:ilvl w:val="0"/>
          <w:numId w:val="5"/>
        </w:numPr>
        <w:spacing w:after="400" w:lineRule="auto"/>
        <w:ind w:left="735" w:right="29" w:hanging="360"/>
        <w:rPr>
          <w:sz w:val="24"/>
          <w:szCs w:val="24"/>
        </w:rPr>
      </w:pPr>
      <w:r w:rsidDel="00000000" w:rsidR="00000000" w:rsidRPr="00000000">
        <w:rPr>
          <w:sz w:val="24"/>
          <w:szCs w:val="24"/>
          <w:rtl w:val="0"/>
        </w:rPr>
        <w:t xml:space="preserve">Global Academic Research- Lifetime Membership </w:t>
      </w:r>
      <w:r w:rsidDel="00000000" w:rsidR="00000000" w:rsidRPr="00000000">
        <w:rPr>
          <w:rtl w:val="0"/>
        </w:rPr>
      </w:r>
    </w:p>
    <w:p w:rsidR="00000000" w:rsidDel="00000000" w:rsidP="00000000" w:rsidRDefault="00000000" w:rsidRPr="00000000" w14:paraId="00000067">
      <w:pPr>
        <w:spacing w:after="407" w:line="259" w:lineRule="auto"/>
        <w:ind w:left="0" w:right="13" w:firstLine="0"/>
        <w:jc w:val="right"/>
        <w:rPr>
          <w:sz w:val="24"/>
          <w:szCs w:val="24"/>
        </w:rPr>
      </w:pPr>
      <w:r w:rsidDel="00000000" w:rsidR="00000000" w:rsidRPr="00000000">
        <w:rPr>
          <w:sz w:val="24"/>
          <w:szCs w:val="24"/>
        </w:rPr>
        <mc:AlternateContent>
          <mc:Choice Requires="wpg">
            <w:drawing>
              <wp:inline distB="0" distT="0" distL="0" distR="0">
                <wp:extent cx="6485890" cy="12700"/>
                <wp:effectExtent b="0" l="0" r="0" t="0"/>
                <wp:docPr id="3095" name=""/>
                <a:graphic>
                  <a:graphicData uri="http://schemas.microsoft.com/office/word/2010/wordprocessingGroup">
                    <wpg:wgp>
                      <wpg:cNvGrpSpPr/>
                      <wpg:grpSpPr>
                        <a:xfrm>
                          <a:off x="2103050" y="3773650"/>
                          <a:ext cx="6485890" cy="12700"/>
                          <a:chOff x="2103050" y="3773650"/>
                          <a:chExt cx="6485900" cy="12700"/>
                        </a:xfrm>
                      </wpg:grpSpPr>
                      <wpg:grpSp>
                        <wpg:cNvGrpSpPr/>
                        <wpg:grpSpPr>
                          <a:xfrm>
                            <a:off x="2103055" y="3773650"/>
                            <a:ext cx="6485890" cy="12700"/>
                            <a:chOff x="2103050" y="3773650"/>
                            <a:chExt cx="6485900" cy="12700"/>
                          </a:xfrm>
                        </wpg:grpSpPr>
                        <wps:wsp>
                          <wps:cNvSpPr/>
                          <wps:cNvPr id="3" name="Shape 3"/>
                          <wps:spPr>
                            <a:xfrm>
                              <a:off x="2103050" y="3773650"/>
                              <a:ext cx="648590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3055" y="3773650"/>
                              <a:ext cx="6485890" cy="12700"/>
                              <a:chOff x="0" y="0"/>
                              <a:chExt cx="6485890" cy="12700"/>
                            </a:xfrm>
                          </wpg:grpSpPr>
                          <wps:wsp>
                            <wps:cNvSpPr/>
                            <wps:cNvPr id="25" name="Shape 25"/>
                            <wps:spPr>
                              <a:xfrm>
                                <a:off x="0" y="0"/>
                                <a:ext cx="6485875"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0" y="0"/>
                                <a:ext cx="6485890" cy="12700"/>
                              </a:xfrm>
                              <a:custGeom>
                                <a:rect b="b" l="l" r="r" t="t"/>
                                <a:pathLst>
                                  <a:path extrusionOk="0" h="12700" w="6485890">
                                    <a:moveTo>
                                      <a:pt x="0" y="0"/>
                                    </a:moveTo>
                                    <a:lnTo>
                                      <a:pt x="6485890" y="0"/>
                                    </a:lnTo>
                                    <a:lnTo>
                                      <a:pt x="6485890" y="12700"/>
                                    </a:lnTo>
                                    <a:lnTo>
                                      <a:pt x="0" y="12700"/>
                                    </a:lnTo>
                                    <a:lnTo>
                                      <a:pt x="0" y="0"/>
                                    </a:lnTo>
                                  </a:path>
                                </a:pathLst>
                              </a:custGeom>
                              <a:solidFill>
                                <a:srgbClr val="00BCA3"/>
                              </a:solidFill>
                              <a:ln>
                                <a:noFill/>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6485890" cy="12700"/>
                <wp:effectExtent b="0" l="0" r="0" t="0"/>
                <wp:docPr id="3095"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6485890" cy="12700"/>
                        </a:xfrm>
                        <a:prstGeom prst="rect"/>
                        <a:ln/>
                      </pic:spPr>
                    </pic:pic>
                  </a:graphicData>
                </a:graphic>
              </wp:inline>
            </w:drawing>
          </mc:Fallback>
        </mc:AlternateContent>
      </w:r>
      <w:r w:rsidDel="00000000" w:rsidR="00000000" w:rsidRPr="00000000">
        <w:rPr>
          <w:sz w:val="24"/>
          <w:szCs w:val="24"/>
          <w:rtl w:val="0"/>
        </w:rPr>
        <w:t xml:space="preserve"> </w:t>
      </w:r>
    </w:p>
    <w:p w:rsidR="00000000" w:rsidDel="00000000" w:rsidP="00000000" w:rsidRDefault="00000000" w:rsidRPr="00000000" w14:paraId="00000068">
      <w:pPr>
        <w:pStyle w:val="Heading2"/>
        <w:ind w:left="-5" w:firstLine="0"/>
        <w:rPr>
          <w:sz w:val="24"/>
          <w:szCs w:val="24"/>
        </w:rPr>
      </w:pPr>
      <w:r w:rsidDel="00000000" w:rsidR="00000000" w:rsidRPr="00000000">
        <w:rPr>
          <w:rFonts w:ascii="Quattrocento Sans" w:cs="Quattrocento Sans" w:eastAsia="Quattrocento Sans" w:hAnsi="Quattrocento Sans"/>
          <w:b w:val="0"/>
          <w:bCs w:val="0"/>
          <w:sz w:val="24"/>
          <w:szCs w:val="24"/>
          <w:rtl w:val="0"/>
        </w:rPr>
        <w:t xml:space="preserve">🔹</w:t>
      </w:r>
      <w:r w:rsidDel="00000000" w:rsidR="00000000" w:rsidRPr="00000000">
        <w:rPr>
          <w:sz w:val="24"/>
          <w:szCs w:val="24"/>
          <w:rtl w:val="0"/>
        </w:rPr>
        <w:t xml:space="preserve"> Research Publications </w:t>
      </w:r>
    </w:p>
    <w:p w:rsidR="00000000" w:rsidDel="00000000" w:rsidP="00000000" w:rsidRDefault="00000000" w:rsidRPr="00000000" w14:paraId="00000069">
      <w:pPr>
        <w:pStyle w:val="Heading2"/>
        <w:ind w:left="-5"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6A">
      <w:pPr>
        <w:numPr>
          <w:ilvl w:val="0"/>
          <w:numId w:val="7"/>
        </w:numPr>
        <w:ind w:left="444" w:right="29" w:hanging="444"/>
        <w:rPr>
          <w:sz w:val="24"/>
          <w:szCs w:val="24"/>
        </w:rPr>
      </w:pPr>
      <w:r w:rsidDel="00000000" w:rsidR="00000000" w:rsidRPr="00000000">
        <w:rPr>
          <w:sz w:val="24"/>
          <w:szCs w:val="24"/>
          <w:rtl w:val="0"/>
        </w:rPr>
        <w:t xml:space="preserve">Nebula Core: A Scalable Multimodal Framework for Distributed Intelligence – India </w:t>
      </w:r>
    </w:p>
    <w:p w:rsidR="00000000" w:rsidDel="00000000" w:rsidP="00000000" w:rsidRDefault="00000000" w:rsidRPr="00000000" w14:paraId="0000006B">
      <w:pPr>
        <w:numPr>
          <w:ilvl w:val="0"/>
          <w:numId w:val="7"/>
        </w:numPr>
        <w:ind w:left="444" w:right="29" w:hanging="444"/>
        <w:rPr>
          <w:sz w:val="24"/>
          <w:szCs w:val="24"/>
        </w:rPr>
      </w:pPr>
      <w:r w:rsidDel="00000000" w:rsidR="00000000" w:rsidRPr="00000000">
        <w:rPr>
          <w:sz w:val="24"/>
          <w:szCs w:val="24"/>
          <w:rtl w:val="0"/>
        </w:rPr>
        <w:t xml:space="preserve">Dual-Purpose Vision: Helmet &amp; Plate Detection Using Deep Learning – Indonesia </w:t>
      </w:r>
    </w:p>
    <w:p w:rsidR="00000000" w:rsidDel="00000000" w:rsidP="00000000" w:rsidRDefault="00000000" w:rsidRPr="00000000" w14:paraId="0000006C">
      <w:pPr>
        <w:numPr>
          <w:ilvl w:val="0"/>
          <w:numId w:val="7"/>
        </w:numPr>
        <w:ind w:left="444" w:right="29" w:hanging="444"/>
        <w:rPr>
          <w:sz w:val="24"/>
          <w:szCs w:val="24"/>
        </w:rPr>
      </w:pPr>
      <w:r w:rsidDel="00000000" w:rsidR="00000000" w:rsidRPr="00000000">
        <w:rPr>
          <w:sz w:val="24"/>
          <w:szCs w:val="24"/>
          <w:rtl w:val="0"/>
        </w:rPr>
        <w:t xml:space="preserve">Decentralized Finance: Promise or Illusion? – Indonesia </w:t>
      </w:r>
    </w:p>
    <w:p w:rsidR="00000000" w:rsidDel="00000000" w:rsidP="00000000" w:rsidRDefault="00000000" w:rsidRPr="00000000" w14:paraId="0000006D">
      <w:pPr>
        <w:numPr>
          <w:ilvl w:val="0"/>
          <w:numId w:val="7"/>
        </w:numPr>
        <w:ind w:left="444" w:right="29" w:hanging="444"/>
        <w:rPr>
          <w:sz w:val="24"/>
          <w:szCs w:val="24"/>
        </w:rPr>
      </w:pPr>
      <w:r w:rsidDel="00000000" w:rsidR="00000000" w:rsidRPr="00000000">
        <w:rPr>
          <w:sz w:val="24"/>
          <w:szCs w:val="24"/>
          <w:rtl w:val="0"/>
        </w:rPr>
        <w:t xml:space="preserve">Lifespan Perspectives: Birth to Death – China </w:t>
      </w:r>
    </w:p>
    <w:p w:rsidR="00000000" w:rsidDel="00000000" w:rsidP="00000000" w:rsidRDefault="00000000" w:rsidRPr="00000000" w14:paraId="0000006E">
      <w:pPr>
        <w:numPr>
          <w:ilvl w:val="0"/>
          <w:numId w:val="7"/>
        </w:numPr>
        <w:ind w:left="444" w:right="29" w:hanging="444"/>
        <w:rPr>
          <w:sz w:val="24"/>
          <w:szCs w:val="24"/>
        </w:rPr>
      </w:pPr>
      <w:r w:rsidDel="00000000" w:rsidR="00000000" w:rsidRPr="00000000">
        <w:rPr>
          <w:sz w:val="24"/>
          <w:szCs w:val="24"/>
          <w:rtl w:val="0"/>
        </w:rPr>
        <w:t xml:space="preserve">Stories from the COVID-19 Lockdown – India </w:t>
      </w:r>
    </w:p>
    <w:p w:rsidR="00000000" w:rsidDel="00000000" w:rsidP="00000000" w:rsidRDefault="00000000" w:rsidRPr="00000000" w14:paraId="0000006F">
      <w:pPr>
        <w:numPr>
          <w:ilvl w:val="0"/>
          <w:numId w:val="7"/>
        </w:numPr>
        <w:ind w:left="444" w:right="29" w:hanging="444"/>
        <w:rPr>
          <w:sz w:val="24"/>
          <w:szCs w:val="24"/>
        </w:rPr>
      </w:pPr>
      <w:r w:rsidDel="00000000" w:rsidR="00000000" w:rsidRPr="00000000">
        <w:rPr>
          <w:sz w:val="24"/>
          <w:szCs w:val="24"/>
          <w:rtl w:val="0"/>
        </w:rPr>
        <w:t xml:space="preserve">Ethical Implications of Humanoid Robots – India </w:t>
      </w:r>
    </w:p>
    <w:p w:rsidR="00000000" w:rsidDel="00000000" w:rsidP="00000000" w:rsidRDefault="00000000" w:rsidRPr="00000000" w14:paraId="00000070">
      <w:pPr>
        <w:numPr>
          <w:ilvl w:val="0"/>
          <w:numId w:val="7"/>
        </w:numPr>
        <w:ind w:left="444" w:right="29" w:hanging="444"/>
        <w:rPr>
          <w:sz w:val="24"/>
          <w:szCs w:val="24"/>
        </w:rPr>
      </w:pPr>
      <w:r w:rsidDel="00000000" w:rsidR="00000000" w:rsidRPr="00000000">
        <w:rPr>
          <w:sz w:val="24"/>
          <w:szCs w:val="24"/>
          <w:rtl w:val="0"/>
        </w:rPr>
        <w:t xml:space="preserve">Health in the Age of Algorithms: AI, Ethics, and Patient Perspectives</w:t>
      </w:r>
    </w:p>
    <w:p w:rsidR="00000000" w:rsidDel="00000000" w:rsidP="00000000" w:rsidRDefault="00000000" w:rsidRPr="00000000" w14:paraId="00000071">
      <w:pPr>
        <w:numPr>
          <w:ilvl w:val="0"/>
          <w:numId w:val="7"/>
        </w:numPr>
        <w:ind w:left="444" w:right="29" w:hanging="444"/>
        <w:rPr>
          <w:sz w:val="24"/>
          <w:szCs w:val="24"/>
        </w:rPr>
      </w:pPr>
      <w:r w:rsidDel="00000000" w:rsidR="00000000" w:rsidRPr="00000000">
        <w:rPr>
          <w:sz w:val="24"/>
          <w:szCs w:val="24"/>
          <w:rtl w:val="0"/>
        </w:rPr>
        <w:t xml:space="preserve">Translating Emotion: The Use of Color Theory in Expressing Mental Health in Contemporary Art-Malaysia</w:t>
      </w:r>
    </w:p>
    <w:p w:rsidR="00000000" w:rsidDel="00000000" w:rsidP="00000000" w:rsidRDefault="00000000" w:rsidRPr="00000000" w14:paraId="00000072">
      <w:pPr>
        <w:numPr>
          <w:ilvl w:val="0"/>
          <w:numId w:val="7"/>
        </w:numPr>
        <w:ind w:left="444" w:right="29" w:hanging="444"/>
        <w:rPr>
          <w:sz w:val="24"/>
          <w:szCs w:val="24"/>
        </w:rPr>
      </w:pPr>
      <w:r w:rsidDel="00000000" w:rsidR="00000000" w:rsidRPr="00000000">
        <w:rPr>
          <w:sz w:val="24"/>
          <w:szCs w:val="24"/>
          <w:rtl w:val="0"/>
        </w:rPr>
        <w:t xml:space="preserve">Language Death in the Digital Age: Can AI Save Endangered Tongues? -Malaysia</w:t>
      </w:r>
    </w:p>
    <w:p w:rsidR="00000000" w:rsidDel="00000000" w:rsidP="00000000" w:rsidRDefault="00000000" w:rsidRPr="00000000" w14:paraId="00000073">
      <w:pPr>
        <w:ind w:left="443" w:right="29" w:firstLine="0"/>
        <w:rPr>
          <w:sz w:val="24"/>
          <w:szCs w:val="24"/>
        </w:rPr>
      </w:pPr>
      <w:r w:rsidDel="00000000" w:rsidR="00000000" w:rsidRPr="00000000">
        <w:rPr>
          <w:rtl w:val="0"/>
        </w:rPr>
      </w:r>
    </w:p>
    <w:p w:rsidR="00000000" w:rsidDel="00000000" w:rsidP="00000000" w:rsidRDefault="00000000" w:rsidRPr="00000000" w14:paraId="00000074">
      <w:pPr>
        <w:numPr>
          <w:ilvl w:val="0"/>
          <w:numId w:val="7"/>
        </w:numPr>
        <w:ind w:left="444" w:right="29" w:hanging="444"/>
        <w:jc w:val="both"/>
        <w:rPr>
          <w:sz w:val="24"/>
          <w:szCs w:val="24"/>
        </w:rPr>
      </w:pPr>
      <w:r w:rsidDel="00000000" w:rsidR="00000000" w:rsidRPr="00000000">
        <w:rPr>
          <w:sz w:val="24"/>
          <w:szCs w:val="24"/>
          <w:rtl w:val="0"/>
        </w:rPr>
        <w:t xml:space="preserve">Brain-Computer Interfaces for Accessibility in Education- India</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65" w:lineRule="auto"/>
        <w:ind w:left="720" w:right="0" w:hanging="7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numPr>
          <w:ilvl w:val="0"/>
          <w:numId w:val="7"/>
        </w:numPr>
        <w:ind w:left="444" w:right="29" w:hanging="444"/>
        <w:jc w:val="both"/>
        <w:rPr>
          <w:sz w:val="20"/>
          <w:szCs w:val="20"/>
        </w:rPr>
      </w:pPr>
      <w:r w:rsidDel="00000000" w:rsidR="00000000" w:rsidRPr="00000000">
        <w:rPr>
          <w:sz w:val="20"/>
          <w:szCs w:val="20"/>
          <w:rtl w:val="0"/>
        </w:rPr>
        <w:t xml:space="preserve">Decentralized Federated Learning with Blockchain for Privacy-Preserving Edge AI in Smart- Malaysia</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65" w:lineRule="auto"/>
        <w:ind w:left="720" w:right="0" w:hanging="706"/>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8">
      <w:pPr>
        <w:numPr>
          <w:ilvl w:val="0"/>
          <w:numId w:val="7"/>
        </w:numPr>
        <w:ind w:left="444" w:right="29" w:hanging="444"/>
        <w:jc w:val="both"/>
        <w:rPr>
          <w:sz w:val="20"/>
          <w:szCs w:val="20"/>
        </w:rPr>
      </w:pPr>
      <w:r w:rsidDel="00000000" w:rsidR="00000000" w:rsidRPr="00000000">
        <w:rPr>
          <w:sz w:val="20"/>
          <w:szCs w:val="20"/>
          <w:rtl w:val="0"/>
        </w:rPr>
        <w:t xml:space="preserve">Nero-Responsive Farming: Integrating Plant Neurophysiology's for Real-Time Crop Decision-Making Systems-USA</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65" w:lineRule="auto"/>
        <w:ind w:left="720" w:right="0" w:hanging="7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numPr>
          <w:ilvl w:val="0"/>
          <w:numId w:val="7"/>
        </w:numPr>
        <w:ind w:left="444" w:right="29" w:hanging="444"/>
        <w:jc w:val="both"/>
        <w:rPr>
          <w:sz w:val="20"/>
          <w:szCs w:val="20"/>
        </w:rPr>
      </w:pPr>
      <w:r w:rsidDel="00000000" w:rsidR="00000000" w:rsidRPr="00000000">
        <w:rPr>
          <w:sz w:val="20"/>
          <w:szCs w:val="20"/>
          <w:rtl w:val="0"/>
        </w:rPr>
        <w:t xml:space="preserve">Tracking DENV-3 Dynamics: A Focused Study on Its Emergence as the Second Most Circulating Serotype During Dengue Epidemics- UK</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65" w:lineRule="auto"/>
        <w:ind w:left="720" w:right="0" w:hanging="7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numPr>
          <w:ilvl w:val="0"/>
          <w:numId w:val="7"/>
        </w:numPr>
        <w:ind w:left="444" w:right="29" w:hanging="444"/>
        <w:jc w:val="both"/>
        <w:rPr>
          <w:sz w:val="24"/>
          <w:szCs w:val="24"/>
        </w:rPr>
      </w:pPr>
      <w:r w:rsidDel="00000000" w:rsidR="00000000" w:rsidRPr="00000000">
        <w:rPr>
          <w:rtl w:val="0"/>
        </w:rPr>
        <w:t xml:space="preserve">"No "How can natural language processing improve cybersecurity threat detection?"- Iraq</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65" w:lineRule="auto"/>
        <w:ind w:left="720" w:right="0" w:hanging="7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numPr>
          <w:ilvl w:val="0"/>
          <w:numId w:val="7"/>
        </w:numPr>
        <w:ind w:left="444" w:right="29" w:hanging="444"/>
        <w:jc w:val="both"/>
        <w:rPr>
          <w:sz w:val="24"/>
          <w:szCs w:val="24"/>
        </w:rPr>
      </w:pPr>
      <w:r w:rsidDel="00000000" w:rsidR="00000000" w:rsidRPr="00000000">
        <w:rPr>
          <w:sz w:val="24"/>
          <w:szCs w:val="24"/>
          <w:rtl w:val="0"/>
        </w:rPr>
        <w:t xml:space="preserve">Computational Modeling of Hemagglutinin Protein Mutational Landscapes: A Network Theory Approach to Influenza Vaccine Target Selection-Palestine</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65" w:lineRule="auto"/>
        <w:ind w:left="720" w:right="0" w:hanging="7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numPr>
          <w:ilvl w:val="0"/>
          <w:numId w:val="7"/>
        </w:numPr>
        <w:ind w:left="444" w:right="29" w:hanging="444"/>
        <w:jc w:val="both"/>
        <w:rPr>
          <w:sz w:val="24"/>
          <w:szCs w:val="24"/>
        </w:rPr>
      </w:pPr>
      <w:r w:rsidDel="00000000" w:rsidR="00000000" w:rsidRPr="00000000">
        <w:rPr>
          <w:sz w:val="24"/>
          <w:szCs w:val="24"/>
          <w:rtl w:val="0"/>
        </w:rPr>
        <w:t xml:space="preserve">Public-Private Synergy in Poverty Reduction: Towards a Society Without Class Boundaries- Indonesia</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69" w:before="0" w:line="265" w:lineRule="auto"/>
        <w:ind w:left="720" w:right="0" w:hanging="7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numPr>
          <w:ilvl w:val="0"/>
          <w:numId w:val="7"/>
        </w:numPr>
        <w:ind w:left="444" w:right="29" w:hanging="444"/>
        <w:jc w:val="both"/>
        <w:rPr>
          <w:sz w:val="24"/>
          <w:szCs w:val="24"/>
        </w:rPr>
      </w:pPr>
      <w:r w:rsidDel="00000000" w:rsidR="00000000" w:rsidRPr="00000000">
        <w:rPr>
          <w:sz w:val="24"/>
          <w:szCs w:val="24"/>
          <w:rtl w:val="0"/>
        </w:rPr>
        <w:t xml:space="preserve">Deep-Learning-Based Aerial Image Classification for Emergency Response Applications using Unmanned Aerial Vehicles- Indonesia</w:t>
      </w:r>
    </w:p>
    <w:p w:rsidR="00000000" w:rsidDel="00000000" w:rsidP="00000000" w:rsidRDefault="00000000" w:rsidRPr="00000000" w14:paraId="00000083">
      <w:pPr>
        <w:numPr>
          <w:ilvl w:val="0"/>
          <w:numId w:val="7"/>
        </w:numPr>
        <w:ind w:left="444" w:right="29" w:hanging="444"/>
        <w:jc w:val="both"/>
        <w:rPr>
          <w:sz w:val="24"/>
          <w:szCs w:val="24"/>
        </w:rPr>
      </w:pPr>
      <w:r w:rsidDel="00000000" w:rsidR="00000000" w:rsidRPr="00000000">
        <w:rPr>
          <w:sz w:val="24"/>
          <w:szCs w:val="24"/>
          <w:rtl w:val="0"/>
        </w:rPr>
        <w:t xml:space="preserve">Circadian Rhythm Disruption as a Driver of Tumor Aggressiveness: Chrono-Oncology-Based Treatment Strategies-- Indonesia</w:t>
      </w:r>
    </w:p>
    <w:p w:rsidR="00000000" w:rsidDel="00000000" w:rsidP="00000000" w:rsidRDefault="00000000" w:rsidRPr="00000000" w14:paraId="00000084">
      <w:pPr>
        <w:numPr>
          <w:ilvl w:val="0"/>
          <w:numId w:val="7"/>
        </w:numPr>
        <w:ind w:left="444" w:right="29" w:hanging="444"/>
        <w:jc w:val="both"/>
        <w:rPr>
          <w:sz w:val="24"/>
          <w:szCs w:val="24"/>
        </w:rPr>
      </w:pPr>
      <w:hyperlink r:id="rId12">
        <w:r w:rsidDel="00000000" w:rsidR="00000000" w:rsidRPr="00000000">
          <w:rPr>
            <w:rFonts w:ascii="Trebuchet MS" w:cs="Trebuchet MS" w:eastAsia="Trebuchet MS" w:hAnsi="Trebuchet MS"/>
            <w:color w:val="333333"/>
            <w:sz w:val="26"/>
            <w:szCs w:val="26"/>
            <w:rtl w:val="0"/>
          </w:rPr>
          <w:t xml:space="preserve">Engineering Human Kidneys in the Lab: ABreakthrough in Regenerative Medicine-</w:t>
        </w:r>
      </w:hyperlink>
      <w:hyperlink r:id="rId13">
        <w:r w:rsidDel="00000000" w:rsidR="00000000" w:rsidRPr="00000000">
          <w:rPr>
            <w:rFonts w:ascii="Trebuchet MS" w:cs="Trebuchet MS" w:eastAsia="Trebuchet MS" w:hAnsi="Trebuchet MS"/>
            <w:color w:val="21759b"/>
            <w:sz w:val="21"/>
            <w:szCs w:val="21"/>
            <w:rtl w:val="0"/>
          </w:rPr>
          <w:t xml:space="preserve">American Based Research Journal</w:t>
        </w:r>
      </w:hyperlink>
      <w:r w:rsidDel="00000000" w:rsidR="00000000" w:rsidRPr="00000000">
        <w:fldChar w:fldCharType="begin"/>
        <w:instrText xml:space="preserve"> HYPERLINK "https://www.abrj.org/publications-of-abrj/article/801/" </w:instrText>
        <w:fldChar w:fldCharType="separate"/>
      </w:r>
      <w:r w:rsidDel="00000000" w:rsidR="00000000" w:rsidRPr="00000000">
        <w:rPr>
          <w:rtl w:val="0"/>
        </w:rPr>
      </w:r>
    </w:p>
    <w:p w:rsidR="00000000" w:rsidDel="00000000" w:rsidP="00000000" w:rsidRDefault="00000000" w:rsidRPr="00000000" w14:paraId="00000085">
      <w:pPr>
        <w:numPr>
          <w:ilvl w:val="0"/>
          <w:numId w:val="7"/>
        </w:numPr>
        <w:pBdr>
          <w:top w:color="auto" w:space="0" w:sz="0" w:val="none"/>
          <w:left w:color="auto" w:space="0" w:sz="0" w:val="none"/>
          <w:bottom w:color="auto" w:space="0" w:sz="0" w:val="none"/>
          <w:right w:color="auto" w:space="0" w:sz="0" w:val="none"/>
          <w:between w:color="auto" w:space="0" w:sz="0" w:val="none"/>
        </w:pBdr>
        <w:spacing w:after="0" w:lineRule="auto"/>
        <w:ind w:left="444" w:hanging="444"/>
        <w:jc w:val="both"/>
        <w:rPr>
          <w:sz w:val="24"/>
          <w:szCs w:val="24"/>
        </w:rPr>
      </w:pPr>
      <w:r w:rsidDel="00000000" w:rsidR="00000000" w:rsidRPr="00000000">
        <w:fldChar w:fldCharType="end"/>
      </w:r>
      <w:hyperlink r:id="rId14">
        <w:r w:rsidDel="00000000" w:rsidR="00000000" w:rsidRPr="00000000">
          <w:rPr>
            <w:rFonts w:ascii="Trebuchet MS" w:cs="Trebuchet MS" w:eastAsia="Trebuchet MS" w:hAnsi="Trebuchet MS"/>
            <w:color w:val="333333"/>
            <w:sz w:val="26"/>
            <w:szCs w:val="26"/>
            <w:rtl w:val="0"/>
          </w:rPr>
          <w:t xml:space="preserve">5G-Enabled Remote Neuroscience: Low-Latency Neural Data Transmission for Tele-Neurorehabilitation</w:t>
        </w:r>
      </w:hyperlink>
      <w:r w:rsidDel="00000000" w:rsidR="00000000" w:rsidRPr="00000000">
        <w:rPr>
          <w:sz w:val="24"/>
          <w:szCs w:val="24"/>
          <w:rtl w:val="0"/>
        </w:rPr>
        <w:t xml:space="preserve">-</w:t>
      </w:r>
      <w:hyperlink r:id="rId15">
        <w:r w:rsidDel="00000000" w:rsidR="00000000" w:rsidRPr="00000000">
          <w:rPr>
            <w:rFonts w:ascii="Trebuchet MS" w:cs="Trebuchet MS" w:eastAsia="Trebuchet MS" w:hAnsi="Trebuchet MS"/>
            <w:color w:val="21759b"/>
            <w:sz w:val="21"/>
            <w:szCs w:val="21"/>
            <w:rtl w:val="0"/>
          </w:rPr>
          <w:t xml:space="preserve">American Based Research Journal</w:t>
        </w:r>
      </w:hyperlink>
      <w:r w:rsidDel="00000000" w:rsidR="00000000" w:rsidRPr="00000000">
        <w:rPr>
          <w:rtl w:val="0"/>
        </w:rPr>
      </w:r>
    </w:p>
    <w:p w:rsidR="00000000" w:rsidDel="00000000" w:rsidP="00000000" w:rsidRDefault="00000000" w:rsidRPr="00000000" w14:paraId="00000086">
      <w:pPr>
        <w:numPr>
          <w:ilvl w:val="0"/>
          <w:numId w:val="7"/>
        </w:numPr>
        <w:pBdr>
          <w:top w:color="auto" w:space="0" w:sz="0" w:val="none"/>
          <w:left w:color="auto" w:space="0" w:sz="0" w:val="none"/>
          <w:bottom w:color="auto" w:space="0" w:sz="0" w:val="none"/>
          <w:right w:color="auto" w:space="0" w:sz="0" w:val="none"/>
          <w:between w:color="auto" w:space="0" w:sz="0" w:val="none"/>
        </w:pBdr>
        <w:spacing w:after="0" w:lineRule="auto"/>
        <w:ind w:left="444" w:hanging="444"/>
        <w:jc w:val="both"/>
        <w:rPr>
          <w:sz w:val="24"/>
          <w:szCs w:val="24"/>
        </w:rPr>
      </w:pPr>
      <w:hyperlink r:id="rId16">
        <w:r w:rsidDel="00000000" w:rsidR="00000000" w:rsidRPr="00000000">
          <w:rPr>
            <w:rFonts w:ascii="Trebuchet MS" w:cs="Trebuchet MS" w:eastAsia="Trebuchet MS" w:hAnsi="Trebuchet MS"/>
            <w:b w:val="1"/>
            <w:bCs w:val="1"/>
            <w:color w:val="333333"/>
            <w:sz w:val="26"/>
            <w:szCs w:val="26"/>
            <w:rtl w:val="0"/>
          </w:rPr>
          <w:t xml:space="preserve">Smart Traffic Orchestration with Vision-Language Fusion Models</w:t>
        </w:r>
      </w:hyperlink>
      <w:hyperlink r:id="rId17">
        <w:r w:rsidDel="00000000" w:rsidR="00000000" w:rsidRPr="00000000">
          <w:rPr>
            <w:rFonts w:ascii="Trebuchet MS" w:cs="Trebuchet MS" w:eastAsia="Trebuchet MS" w:hAnsi="Trebuchet MS"/>
            <w:color w:val="333333"/>
            <w:sz w:val="26"/>
            <w:szCs w:val="26"/>
            <w:rtl w:val="0"/>
          </w:rPr>
          <w:t xml:space="preserve">-</w:t>
        </w:r>
      </w:hyperlink>
      <w:hyperlink r:id="rId18">
        <w:r w:rsidDel="00000000" w:rsidR="00000000" w:rsidRPr="00000000">
          <w:rPr>
            <w:rFonts w:ascii="Trebuchet MS" w:cs="Trebuchet MS" w:eastAsia="Trebuchet MS" w:hAnsi="Trebuchet MS"/>
            <w:color w:val="21759b"/>
            <w:sz w:val="21"/>
            <w:szCs w:val="21"/>
            <w:rtl w:val="0"/>
          </w:rPr>
          <w:t xml:space="preserve">American Based Research Journal</w:t>
        </w:r>
      </w:hyperlink>
      <w:r w:rsidDel="00000000" w:rsidR="00000000" w:rsidRPr="00000000">
        <w:fldChar w:fldCharType="begin"/>
        <w:instrText xml:space="preserve"> HYPERLINK "https://www.abrj.org/publications-of-abrj/article/807/" </w:instrText>
        <w:fldChar w:fldCharType="separate"/>
      </w:r>
      <w:r w:rsidDel="00000000" w:rsidR="00000000" w:rsidRPr="00000000">
        <w:rPr>
          <w:rtl w:val="0"/>
        </w:rPr>
      </w:r>
    </w:p>
    <w:p w:rsidR="00000000" w:rsidDel="00000000" w:rsidP="00000000" w:rsidRDefault="00000000" w:rsidRPr="00000000" w14:paraId="00000087">
      <w:pPr>
        <w:numPr>
          <w:ilvl w:val="0"/>
          <w:numId w:val="7"/>
        </w:numPr>
        <w:pBdr>
          <w:top w:color="auto" w:space="0" w:sz="0" w:val="none"/>
          <w:left w:color="auto" w:space="0" w:sz="0" w:val="none"/>
          <w:bottom w:color="auto" w:space="0" w:sz="0" w:val="none"/>
          <w:right w:color="auto" w:space="0" w:sz="0" w:val="none"/>
          <w:between w:color="auto" w:space="0" w:sz="0" w:val="none"/>
        </w:pBdr>
        <w:spacing w:after="0" w:lineRule="auto"/>
        <w:ind w:left="444" w:hanging="444"/>
        <w:jc w:val="both"/>
        <w:rPr>
          <w:sz w:val="24"/>
          <w:szCs w:val="24"/>
        </w:rPr>
      </w:pPr>
      <w:r w:rsidDel="00000000" w:rsidR="00000000" w:rsidRPr="00000000">
        <w:fldChar w:fldCharType="end"/>
      </w:r>
      <w:hyperlink r:id="rId19">
        <w:r w:rsidDel="00000000" w:rsidR="00000000" w:rsidRPr="00000000">
          <w:rPr>
            <w:rFonts w:ascii="Trebuchet MS" w:cs="Trebuchet MS" w:eastAsia="Trebuchet MS" w:hAnsi="Trebuchet MS"/>
            <w:b w:val="1"/>
            <w:bCs w:val="1"/>
            <w:color w:val="333333"/>
            <w:sz w:val="26"/>
            <w:szCs w:val="26"/>
            <w:rtl w:val="0"/>
          </w:rPr>
          <w:t xml:space="preserve">Next-Generation Therapeutics: The Role of 3D Bioprinting in Personalized Tissue Engineering</w:t>
        </w:r>
      </w:hyperlink>
      <w:hyperlink r:id="rId20">
        <w:r w:rsidDel="00000000" w:rsidR="00000000" w:rsidRPr="00000000">
          <w:rPr>
            <w:rFonts w:ascii="Trebuchet MS" w:cs="Trebuchet MS" w:eastAsia="Trebuchet MS" w:hAnsi="Trebuchet MS"/>
            <w:color w:val="333333"/>
            <w:sz w:val="26"/>
            <w:szCs w:val="26"/>
            <w:rtl w:val="0"/>
          </w:rPr>
          <w:t xml:space="preserve">-</w:t>
        </w:r>
      </w:hyperlink>
      <w:hyperlink r:id="rId21">
        <w:r w:rsidDel="00000000" w:rsidR="00000000" w:rsidRPr="00000000">
          <w:rPr>
            <w:rFonts w:ascii="Trebuchet MS" w:cs="Trebuchet MS" w:eastAsia="Trebuchet MS" w:hAnsi="Trebuchet MS"/>
            <w:color w:val="21759b"/>
            <w:sz w:val="21"/>
            <w:szCs w:val="21"/>
            <w:rtl w:val="0"/>
          </w:rPr>
          <w:t xml:space="preserve">American Based Research Journal</w:t>
        </w:r>
      </w:hyperlink>
      <w:r w:rsidDel="00000000" w:rsidR="00000000" w:rsidRPr="00000000">
        <w:fldChar w:fldCharType="begin"/>
        <w:instrText xml:space="preserve"> HYPERLINK "https://www.abrj.org/publications-of-abrj/article/806/" </w:instrText>
        <w:fldChar w:fldCharType="separate"/>
      </w:r>
      <w:r w:rsidDel="00000000" w:rsidR="00000000" w:rsidRPr="00000000">
        <w:rPr>
          <w:rtl w:val="0"/>
        </w:rPr>
      </w:r>
    </w:p>
    <w:p w:rsidR="00000000" w:rsidDel="00000000" w:rsidP="00000000" w:rsidRDefault="00000000" w:rsidRPr="00000000" w14:paraId="00000088">
      <w:pPr>
        <w:ind w:left="444" w:right="29" w:firstLine="0"/>
        <w:jc w:val="both"/>
        <w:rPr>
          <w:sz w:val="24"/>
          <w:szCs w:val="24"/>
        </w:rPr>
      </w:pPr>
      <w:r w:rsidDel="00000000" w:rsidR="00000000" w:rsidRPr="00000000">
        <w:fldChar w:fldCharType="end"/>
      </w:r>
      <w:r w:rsidDel="00000000" w:rsidR="00000000" w:rsidRPr="00000000">
        <w:rPr>
          <w:rtl w:val="0"/>
        </w:rPr>
      </w:r>
    </w:p>
    <w:p w:rsidR="00000000" w:rsidDel="00000000" w:rsidP="00000000" w:rsidRDefault="00000000" w:rsidRPr="00000000" w14:paraId="00000089">
      <w:pPr>
        <w:spacing w:after="365" w:line="259" w:lineRule="auto"/>
        <w:ind w:left="0" w:right="13" w:firstLine="0"/>
        <w:jc w:val="right"/>
        <w:rPr/>
      </w:pPr>
      <w:r w:rsidDel="00000000" w:rsidR="00000000" w:rsidRPr="00000000">
        <w:rPr>
          <w:rFonts w:ascii="Calibri" w:cs="Calibri" w:eastAsia="Calibri" w:hAnsi="Calibri"/>
        </w:rPr>
        <mc:AlternateContent>
          <mc:Choice Requires="wpg">
            <w:drawing>
              <wp:inline distB="0" distT="0" distL="0" distR="0">
                <wp:extent cx="6485890" cy="12700"/>
                <wp:effectExtent b="0" l="0" r="0" t="0"/>
                <wp:docPr id="3094" name=""/>
                <a:graphic>
                  <a:graphicData uri="http://schemas.microsoft.com/office/word/2010/wordprocessingGroup">
                    <wpg:wgp>
                      <wpg:cNvGrpSpPr/>
                      <wpg:grpSpPr>
                        <a:xfrm>
                          <a:off x="2103050" y="3773650"/>
                          <a:ext cx="6485890" cy="12700"/>
                          <a:chOff x="2103050" y="3773650"/>
                          <a:chExt cx="6485900" cy="12700"/>
                        </a:xfrm>
                      </wpg:grpSpPr>
                      <wpg:grpSp>
                        <wpg:cNvGrpSpPr/>
                        <wpg:grpSpPr>
                          <a:xfrm>
                            <a:off x="2103055" y="3773650"/>
                            <a:ext cx="6485890" cy="12700"/>
                            <a:chOff x="2103050" y="3773650"/>
                            <a:chExt cx="6485900" cy="12700"/>
                          </a:xfrm>
                        </wpg:grpSpPr>
                        <wps:wsp>
                          <wps:cNvSpPr/>
                          <wps:cNvPr id="3" name="Shape 3"/>
                          <wps:spPr>
                            <a:xfrm>
                              <a:off x="2103050" y="3773650"/>
                              <a:ext cx="648590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3055" y="3773650"/>
                              <a:ext cx="6485890" cy="12700"/>
                              <a:chOff x="0" y="0"/>
                              <a:chExt cx="6485890" cy="12700"/>
                            </a:xfrm>
                          </wpg:grpSpPr>
                          <wps:wsp>
                            <wps:cNvSpPr/>
                            <wps:cNvPr id="21" name="Shape 21"/>
                            <wps:spPr>
                              <a:xfrm>
                                <a:off x="0" y="0"/>
                                <a:ext cx="6485875"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0" y="0"/>
                                <a:ext cx="6485890" cy="12700"/>
                              </a:xfrm>
                              <a:custGeom>
                                <a:rect b="b" l="l" r="r" t="t"/>
                                <a:pathLst>
                                  <a:path extrusionOk="0" h="12700" w="6485890">
                                    <a:moveTo>
                                      <a:pt x="0" y="0"/>
                                    </a:moveTo>
                                    <a:lnTo>
                                      <a:pt x="6485890" y="0"/>
                                    </a:lnTo>
                                    <a:lnTo>
                                      <a:pt x="6485890" y="12700"/>
                                    </a:lnTo>
                                    <a:lnTo>
                                      <a:pt x="0" y="12700"/>
                                    </a:lnTo>
                                    <a:lnTo>
                                      <a:pt x="0" y="0"/>
                                    </a:lnTo>
                                  </a:path>
                                </a:pathLst>
                              </a:custGeom>
                              <a:solidFill>
                                <a:srgbClr val="00BCA3"/>
                              </a:solidFill>
                              <a:ln>
                                <a:noFill/>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6485890" cy="12700"/>
                <wp:effectExtent b="0" l="0" r="0" t="0"/>
                <wp:docPr id="3094"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6485890" cy="12700"/>
                        </a:xfrm>
                        <a:prstGeom prst="rect"/>
                        <a:ln/>
                      </pic:spPr>
                    </pic:pic>
                  </a:graphicData>
                </a:graphic>
              </wp:inline>
            </w:drawing>
          </mc:Fallback>
        </mc:AlternateContent>
      </w:r>
      <w:r w:rsidDel="00000000" w:rsidR="00000000" w:rsidRPr="00000000">
        <w:rPr>
          <w:rtl w:val="0"/>
        </w:rPr>
        <w:t xml:space="preserve"> </w:t>
      </w:r>
    </w:p>
    <w:p w:rsidR="00000000" w:rsidDel="00000000" w:rsidP="00000000" w:rsidRDefault="00000000" w:rsidRPr="00000000" w14:paraId="0000008A">
      <w:pPr>
        <w:pStyle w:val="Heading3"/>
        <w:ind w:firstLine="266"/>
        <w:rPr/>
      </w:pPr>
      <w:r w:rsidDel="00000000" w:rsidR="00000000" w:rsidRPr="00000000">
        <w:rPr>
          <w:rFonts w:ascii="Quattrocento Sans" w:cs="Quattrocento Sans" w:eastAsia="Quattrocento Sans" w:hAnsi="Quattrocento Sans"/>
          <w:b w:val="0"/>
          <w:bCs w:val="0"/>
          <w:sz w:val="27"/>
          <w:szCs w:val="27"/>
          <w:rtl w:val="0"/>
        </w:rPr>
        <w:t xml:space="preserve">🔹</w:t>
      </w:r>
      <w:r w:rsidDel="00000000" w:rsidR="00000000" w:rsidRPr="00000000">
        <w:rPr>
          <w:rtl w:val="0"/>
        </w:rPr>
        <w:t xml:space="preserve"> INTERESTS </w:t>
      </w:r>
    </w:p>
    <w:p w:rsidR="00000000" w:rsidDel="00000000" w:rsidP="00000000" w:rsidRDefault="00000000" w:rsidRPr="00000000" w14:paraId="0000008B">
      <w:pPr>
        <w:tabs>
          <w:tab w:val="center" w:leader="none" w:pos="846"/>
          <w:tab w:val="center" w:leader="none" w:pos="3139"/>
          <w:tab w:val="center" w:leader="none" w:pos="5770"/>
        </w:tabs>
        <w:ind w:left="0" w:firstLine="0"/>
        <w:rPr/>
      </w:pPr>
      <w:r w:rsidDel="00000000" w:rsidR="00000000" w:rsidRPr="00000000">
        <w:rPr>
          <w:rFonts w:ascii="Calibri" w:cs="Calibri" w:eastAsia="Calibri" w:hAnsi="Calibri"/>
          <w:rtl w:val="0"/>
        </w:rPr>
        <w:t xml:space="preserve"> </w:t>
        <w:tab/>
      </w:r>
      <w:r w:rsidDel="00000000" w:rsidR="00000000" w:rsidRPr="00000000">
        <w:rPr>
          <w:rtl w:val="0"/>
        </w:rPr>
        <w:t xml:space="preserve"> Gardening | Cooking |   Tech Exploration | Reading &amp; Research |Fashion &amp; Makeup Beauty </w:t>
      </w:r>
    </w:p>
    <w:p w:rsidR="00000000" w:rsidDel="00000000" w:rsidP="00000000" w:rsidRDefault="00000000" w:rsidRPr="00000000" w14:paraId="0000008C">
      <w:pPr>
        <w:tabs>
          <w:tab w:val="center" w:leader="none" w:pos="2460"/>
          <w:tab w:val="center" w:leader="none" w:pos="5808"/>
        </w:tabs>
        <w:spacing w:after="567" w:lineRule="auto"/>
        <w:ind w:left="0" w:firstLine="0"/>
        <w:rPr/>
      </w:pPr>
      <w:r w:rsidDel="00000000" w:rsidR="00000000" w:rsidRPr="00000000">
        <w:rPr>
          <w:rFonts w:ascii="Calibri" w:cs="Calibri" w:eastAsia="Calibri" w:hAnsi="Calibri"/>
          <w:rtl w:val="0"/>
        </w:rPr>
        <w:t xml:space="preserve"> </w:t>
        <w:tab/>
      </w:r>
      <w:r w:rsidDel="00000000" w:rsidR="00000000" w:rsidRPr="00000000">
        <w:rPr>
          <w:rtl w:val="0"/>
        </w:rPr>
        <w:t xml:space="preserve"> Community Building | </w:t>
      </w:r>
      <w:sdt>
        <w:sdtPr>
          <w:id w:val="-244801249"/>
          <w:tag w:val="goog_rdk_0"/>
        </w:sdtPr>
        <w:sdtContent>
          <w:r w:rsidDel="00000000" w:rsidR="00000000" w:rsidRPr="00000000">
            <w:rPr>
              <w:rFonts w:ascii="Arial Unicode MS" w:cs="Arial Unicode MS" w:eastAsia="Arial Unicode MS" w:hAnsi="Arial Unicode MS"/>
              <w:rtl w:val="0"/>
            </w:rPr>
            <w:t xml:space="preserve">✍ </w:t>
          </w:r>
        </w:sdtContent>
      </w:sdt>
      <w:r w:rsidDel="00000000" w:rsidR="00000000" w:rsidRPr="00000000">
        <w:rPr>
          <w:rtl w:val="0"/>
        </w:rPr>
        <w:t xml:space="preserve">Writing &amp; Blogging |   Fitness &amp; Outdoors </w:t>
      </w:r>
    </w:p>
    <w:p w:rsidR="00000000" w:rsidDel="00000000" w:rsidP="00000000" w:rsidRDefault="00000000" w:rsidRPr="00000000" w14:paraId="0000008D">
      <w:pPr>
        <w:spacing w:after="569" w:line="259" w:lineRule="auto"/>
        <w:ind w:left="0" w:right="13" w:firstLine="0"/>
        <w:jc w:val="right"/>
        <w:rPr/>
      </w:pPr>
      <w:r w:rsidDel="00000000" w:rsidR="00000000" w:rsidRPr="00000000">
        <w:rPr>
          <w:rFonts w:ascii="Calibri" w:cs="Calibri" w:eastAsia="Calibri" w:hAnsi="Calibri"/>
        </w:rPr>
        <mc:AlternateContent>
          <mc:Choice Requires="wpg">
            <w:drawing>
              <wp:inline distB="0" distT="0" distL="0" distR="0">
                <wp:extent cx="6485890" cy="12700"/>
                <wp:effectExtent b="0" l="0" r="0" t="0"/>
                <wp:docPr id="3096" name=""/>
                <a:graphic>
                  <a:graphicData uri="http://schemas.microsoft.com/office/word/2010/wordprocessingGroup">
                    <wpg:wgp>
                      <wpg:cNvGrpSpPr/>
                      <wpg:grpSpPr>
                        <a:xfrm>
                          <a:off x="2103050" y="3773650"/>
                          <a:ext cx="6485890" cy="12700"/>
                          <a:chOff x="2103050" y="3773650"/>
                          <a:chExt cx="6485900" cy="12700"/>
                        </a:xfrm>
                      </wpg:grpSpPr>
                      <wpg:grpSp>
                        <wpg:cNvGrpSpPr/>
                        <wpg:grpSpPr>
                          <a:xfrm>
                            <a:off x="2103055" y="3773650"/>
                            <a:ext cx="6485890" cy="12700"/>
                            <a:chOff x="2103050" y="3773650"/>
                            <a:chExt cx="6485900" cy="12700"/>
                          </a:xfrm>
                        </wpg:grpSpPr>
                        <wps:wsp>
                          <wps:cNvSpPr/>
                          <wps:cNvPr id="3" name="Shape 3"/>
                          <wps:spPr>
                            <a:xfrm>
                              <a:off x="2103050" y="3773650"/>
                              <a:ext cx="6485900"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03055" y="3773650"/>
                              <a:ext cx="6485890" cy="12700"/>
                              <a:chOff x="0" y="0"/>
                              <a:chExt cx="6485890" cy="12700"/>
                            </a:xfrm>
                          </wpg:grpSpPr>
                          <wps:wsp>
                            <wps:cNvSpPr/>
                            <wps:cNvPr id="29" name="Shape 29"/>
                            <wps:spPr>
                              <a:xfrm>
                                <a:off x="0" y="0"/>
                                <a:ext cx="6485875" cy="12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0" name="Shape 30"/>
                            <wps:spPr>
                              <a:xfrm>
                                <a:off x="0" y="0"/>
                                <a:ext cx="6485890" cy="12700"/>
                              </a:xfrm>
                              <a:custGeom>
                                <a:rect b="b" l="l" r="r" t="t"/>
                                <a:pathLst>
                                  <a:path extrusionOk="0" h="12700" w="6485890">
                                    <a:moveTo>
                                      <a:pt x="0" y="0"/>
                                    </a:moveTo>
                                    <a:lnTo>
                                      <a:pt x="6485890" y="0"/>
                                    </a:lnTo>
                                    <a:lnTo>
                                      <a:pt x="6485890" y="12700"/>
                                    </a:lnTo>
                                    <a:lnTo>
                                      <a:pt x="0" y="12700"/>
                                    </a:lnTo>
                                    <a:lnTo>
                                      <a:pt x="0" y="0"/>
                                    </a:lnTo>
                                  </a:path>
                                </a:pathLst>
                              </a:custGeom>
                              <a:solidFill>
                                <a:srgbClr val="00BCA3"/>
                              </a:solidFill>
                              <a:ln>
                                <a:noFill/>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6485890" cy="12700"/>
                <wp:effectExtent b="0" l="0" r="0" t="0"/>
                <wp:docPr id="3096"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6485890" cy="12700"/>
                        </a:xfrm>
                        <a:prstGeom prst="rect"/>
                        <a:ln/>
                      </pic:spPr>
                    </pic:pic>
                  </a:graphicData>
                </a:graphic>
              </wp:inline>
            </w:drawing>
          </mc:Fallback>
        </mc:AlternateConten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8E">
      <w:pPr>
        <w:spacing w:after="459" w:lineRule="auto"/>
        <w:ind w:left="9" w:firstLine="14"/>
        <w:rPr/>
      </w:pPr>
      <w:r w:rsidDel="00000000" w:rsidR="00000000" w:rsidRPr="00000000">
        <w:rPr>
          <w:rFonts w:ascii="Quattrocento Sans" w:cs="Quattrocento Sans" w:eastAsia="Quattrocento Sans" w:hAnsi="Quattrocento Sans"/>
          <w:sz w:val="27"/>
          <w:szCs w:val="27"/>
          <w:rtl w:val="0"/>
        </w:rPr>
        <w:t xml:space="preserve">🔹</w:t>
      </w:r>
      <w:r w:rsidDel="00000000" w:rsidR="00000000" w:rsidRPr="00000000">
        <w:rPr>
          <w:b w:val="1"/>
          <w:bCs w:val="1"/>
          <w:rtl w:val="0"/>
        </w:rPr>
        <w:t xml:space="preserve"> CAREER OBJECTIVE:</w:t>
      </w:r>
      <w:r w:rsidDel="00000000" w:rsidR="00000000" w:rsidRPr="00000000">
        <w:rPr>
          <w:rtl w:val="0"/>
        </w:rPr>
        <w:t xml:space="preserve">   </w:t>
      </w:r>
    </w:p>
    <w:p w:rsidR="00000000" w:rsidDel="00000000" w:rsidP="00000000" w:rsidRDefault="00000000" w:rsidRPr="00000000" w14:paraId="0000008F">
      <w:pPr>
        <w:spacing w:after="0" w:line="259" w:lineRule="auto"/>
        <w:ind w:left="14" w:firstLine="0"/>
        <w:rPr/>
      </w:pPr>
      <w:r w:rsidDel="00000000" w:rsidR="00000000" w:rsidRPr="00000000">
        <w:rPr>
          <w:rtl w:val="0"/>
        </w:rPr>
        <w:t xml:space="preserve">Aspiring to drive innovation at the intersection of artificial intelligence, decentralized technologies, and smart city infrastructure. With a strong foundation in computer science and real-world experience in system architecture, analytics, and digital transformation, I aim to contribute to forward-thinking organizations and research initiatives. Passionate about ethical AI, privacy-preserving technologies, and sustainable digital ecosystems, I seek to leverage my expertise to create impactful, scalable solutions that align with global technological and societal needs.</w:t>
      </w:r>
    </w:p>
    <w:sectPr>
      <w:pgSz w:h="16841" w:w="11899" w:orient="portrait"/>
      <w:pgMar w:bottom="789" w:top="582" w:left="826" w:right="7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Trebuchet MS"/>
  <w:font w:name="Calibri"/>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563" w:hanging="563"/>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bullet"/>
      <w:lvlText w:val="o"/>
      <w:lvlJc w:val="left"/>
      <w:pPr>
        <w:ind w:left="1330" w:hanging="133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bullet"/>
      <w:lvlText w:val="▪"/>
      <w:lvlJc w:val="left"/>
      <w:pPr>
        <w:ind w:left="2050" w:hanging="205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bullet"/>
      <w:lvlText w:val="•"/>
      <w:lvlJc w:val="left"/>
      <w:pPr>
        <w:ind w:left="2770" w:hanging="277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bullet"/>
      <w:lvlText w:val="o"/>
      <w:lvlJc w:val="left"/>
      <w:pPr>
        <w:ind w:left="3490" w:hanging="349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bullet"/>
      <w:lvlText w:val="▪"/>
      <w:lvlJc w:val="left"/>
      <w:pPr>
        <w:ind w:left="4210" w:hanging="421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bullet"/>
      <w:lvlText w:val="•"/>
      <w:lvlJc w:val="left"/>
      <w:pPr>
        <w:ind w:left="4930" w:hanging="493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bullet"/>
      <w:lvlText w:val="o"/>
      <w:lvlJc w:val="left"/>
      <w:pPr>
        <w:ind w:left="5650" w:hanging="565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bullet"/>
      <w:lvlText w:val="▪"/>
      <w:lvlJc w:val="left"/>
      <w:pPr>
        <w:ind w:left="6370" w:hanging="6370"/>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4">
    <w:lvl w:ilvl="0">
      <w:start w:val="1"/>
      <w:numFmt w:val="bullet"/>
      <w:lvlText w:val="•"/>
      <w:lvlJc w:val="left"/>
      <w:pPr>
        <w:ind w:left="444" w:hanging="444"/>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bullet"/>
      <w:lvlText w:val="o"/>
      <w:lvlJc w:val="left"/>
      <w:pPr>
        <w:ind w:left="1298" w:hanging="129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bullet"/>
      <w:lvlText w:val="▪"/>
      <w:lvlJc w:val="left"/>
      <w:pPr>
        <w:ind w:left="2018" w:hanging="201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bullet"/>
      <w:lvlText w:val="•"/>
      <w:lvlJc w:val="left"/>
      <w:pPr>
        <w:ind w:left="2738" w:hanging="273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bullet"/>
      <w:lvlText w:val="o"/>
      <w:lvlJc w:val="left"/>
      <w:pPr>
        <w:ind w:left="3458" w:hanging="345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bullet"/>
      <w:lvlText w:val="▪"/>
      <w:lvlJc w:val="left"/>
      <w:pPr>
        <w:ind w:left="4178" w:hanging="417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bullet"/>
      <w:lvlText w:val="•"/>
      <w:lvlJc w:val="left"/>
      <w:pPr>
        <w:ind w:left="4898" w:hanging="489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bullet"/>
      <w:lvlText w:val="o"/>
      <w:lvlJc w:val="left"/>
      <w:pPr>
        <w:ind w:left="5618" w:hanging="561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bullet"/>
      <w:lvlText w:val="▪"/>
      <w:lvlJc w:val="left"/>
      <w:pPr>
        <w:ind w:left="6338" w:hanging="6338"/>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5">
    <w:lvl w:ilvl="0">
      <w:start w:val="1"/>
      <w:numFmt w:val="decimal"/>
      <w:lvlText w:val="%1."/>
      <w:lvlJc w:val="left"/>
      <w:pPr>
        <w:ind w:left="735" w:hanging="735"/>
      </w:pPr>
      <w:rPr>
        <w:rFonts w:ascii="Times New Roman" w:cs="Times New Roman" w:eastAsia="Times New Roman" w:hAnsi="Times New Roman"/>
        <w:b w:val="0"/>
        <w:bCs w:val="0"/>
        <w:i w:val="0"/>
        <w:iCs w:val="0"/>
        <w:strike w:val="0"/>
        <w:color w:val="000000"/>
        <w:sz w:val="22"/>
        <w:szCs w:val="22"/>
        <w:u w:val="none"/>
        <w:shd w:fill="auto" w:val="clear"/>
        <w:vertAlign w:val="baseline"/>
      </w:rPr>
    </w:lvl>
    <w:lvl w:ilvl="1">
      <w:start w:val="1"/>
      <w:numFmt w:val="lowerLetter"/>
      <w:lvlText w:val="%2"/>
      <w:lvlJc w:val="left"/>
      <w:pPr>
        <w:ind w:left="1455" w:hanging="1455"/>
      </w:pPr>
      <w:rPr>
        <w:rFonts w:ascii="Times New Roman" w:cs="Times New Roman" w:eastAsia="Times New Roman" w:hAnsi="Times New Roman"/>
        <w:b w:val="0"/>
        <w:bCs w:val="0"/>
        <w:i w:val="0"/>
        <w:iCs w:val="0"/>
        <w:strike w:val="0"/>
        <w:color w:val="000000"/>
        <w:sz w:val="22"/>
        <w:szCs w:val="22"/>
        <w:u w:val="none"/>
        <w:shd w:fill="auto" w:val="clear"/>
        <w:vertAlign w:val="baseline"/>
      </w:rPr>
    </w:lvl>
    <w:lvl w:ilvl="2">
      <w:start w:val="1"/>
      <w:numFmt w:val="lowerRoman"/>
      <w:lvlText w:val="%3"/>
      <w:lvlJc w:val="left"/>
      <w:pPr>
        <w:ind w:left="2175" w:hanging="2175"/>
      </w:pPr>
      <w:rPr>
        <w:rFonts w:ascii="Times New Roman" w:cs="Times New Roman" w:eastAsia="Times New Roman" w:hAnsi="Times New Roman"/>
        <w:b w:val="0"/>
        <w:bCs w:val="0"/>
        <w:i w:val="0"/>
        <w:iCs w:val="0"/>
        <w:strike w:val="0"/>
        <w:color w:val="000000"/>
        <w:sz w:val="22"/>
        <w:szCs w:val="22"/>
        <w:u w:val="none"/>
        <w:shd w:fill="auto" w:val="clear"/>
        <w:vertAlign w:val="baseline"/>
      </w:rPr>
    </w:lvl>
    <w:lvl w:ilvl="3">
      <w:start w:val="1"/>
      <w:numFmt w:val="decimal"/>
      <w:lvlText w:val="%4"/>
      <w:lvlJc w:val="left"/>
      <w:pPr>
        <w:ind w:left="2895" w:hanging="2895"/>
      </w:pPr>
      <w:rPr>
        <w:rFonts w:ascii="Times New Roman" w:cs="Times New Roman" w:eastAsia="Times New Roman" w:hAnsi="Times New Roman"/>
        <w:b w:val="0"/>
        <w:bCs w:val="0"/>
        <w:i w:val="0"/>
        <w:iCs w:val="0"/>
        <w:strike w:val="0"/>
        <w:color w:val="000000"/>
        <w:sz w:val="22"/>
        <w:szCs w:val="22"/>
        <w:u w:val="none"/>
        <w:shd w:fill="auto" w:val="clear"/>
        <w:vertAlign w:val="baseline"/>
      </w:rPr>
    </w:lvl>
    <w:lvl w:ilvl="4">
      <w:start w:val="1"/>
      <w:numFmt w:val="lowerLetter"/>
      <w:lvlText w:val="%5"/>
      <w:lvlJc w:val="left"/>
      <w:pPr>
        <w:ind w:left="3615" w:hanging="3615"/>
      </w:pPr>
      <w:rPr>
        <w:rFonts w:ascii="Times New Roman" w:cs="Times New Roman" w:eastAsia="Times New Roman" w:hAnsi="Times New Roman"/>
        <w:b w:val="0"/>
        <w:bCs w:val="0"/>
        <w:i w:val="0"/>
        <w:iCs w:val="0"/>
        <w:strike w:val="0"/>
        <w:color w:val="000000"/>
        <w:sz w:val="22"/>
        <w:szCs w:val="22"/>
        <w:u w:val="none"/>
        <w:shd w:fill="auto" w:val="clear"/>
        <w:vertAlign w:val="baseline"/>
      </w:rPr>
    </w:lvl>
    <w:lvl w:ilvl="5">
      <w:start w:val="1"/>
      <w:numFmt w:val="lowerRoman"/>
      <w:lvlText w:val="%6"/>
      <w:lvlJc w:val="left"/>
      <w:pPr>
        <w:ind w:left="4335" w:hanging="4335"/>
      </w:pPr>
      <w:rPr>
        <w:rFonts w:ascii="Times New Roman" w:cs="Times New Roman" w:eastAsia="Times New Roman" w:hAnsi="Times New Roman"/>
        <w:b w:val="0"/>
        <w:bCs w:val="0"/>
        <w:i w:val="0"/>
        <w:iCs w:val="0"/>
        <w:strike w:val="0"/>
        <w:color w:val="000000"/>
        <w:sz w:val="22"/>
        <w:szCs w:val="22"/>
        <w:u w:val="none"/>
        <w:shd w:fill="auto" w:val="clear"/>
        <w:vertAlign w:val="baseline"/>
      </w:rPr>
    </w:lvl>
    <w:lvl w:ilvl="6">
      <w:start w:val="1"/>
      <w:numFmt w:val="decimal"/>
      <w:lvlText w:val="%7"/>
      <w:lvlJc w:val="left"/>
      <w:pPr>
        <w:ind w:left="5055" w:hanging="5055"/>
      </w:pPr>
      <w:rPr>
        <w:rFonts w:ascii="Times New Roman" w:cs="Times New Roman" w:eastAsia="Times New Roman" w:hAnsi="Times New Roman"/>
        <w:b w:val="0"/>
        <w:bCs w:val="0"/>
        <w:i w:val="0"/>
        <w:iCs w:val="0"/>
        <w:strike w:val="0"/>
        <w:color w:val="000000"/>
        <w:sz w:val="22"/>
        <w:szCs w:val="22"/>
        <w:u w:val="none"/>
        <w:shd w:fill="auto" w:val="clear"/>
        <w:vertAlign w:val="baseline"/>
      </w:rPr>
    </w:lvl>
    <w:lvl w:ilvl="7">
      <w:start w:val="1"/>
      <w:numFmt w:val="lowerLetter"/>
      <w:lvlText w:val="%8"/>
      <w:lvlJc w:val="left"/>
      <w:pPr>
        <w:ind w:left="5775" w:hanging="5775"/>
      </w:pPr>
      <w:rPr>
        <w:rFonts w:ascii="Times New Roman" w:cs="Times New Roman" w:eastAsia="Times New Roman" w:hAnsi="Times New Roman"/>
        <w:b w:val="0"/>
        <w:bCs w:val="0"/>
        <w:i w:val="0"/>
        <w:iCs w:val="0"/>
        <w:strike w:val="0"/>
        <w:color w:val="000000"/>
        <w:sz w:val="22"/>
        <w:szCs w:val="22"/>
        <w:u w:val="none"/>
        <w:shd w:fill="auto" w:val="clear"/>
        <w:vertAlign w:val="baseline"/>
      </w:rPr>
    </w:lvl>
    <w:lvl w:ilvl="8">
      <w:start w:val="1"/>
      <w:numFmt w:val="lowerRoman"/>
      <w:lvlText w:val="%9"/>
      <w:lvlJc w:val="left"/>
      <w:pPr>
        <w:ind w:left="6495" w:hanging="6495"/>
      </w:pPr>
      <w:rPr>
        <w:rFonts w:ascii="Times New Roman" w:cs="Times New Roman" w:eastAsia="Times New Roman" w:hAnsi="Times New Roman"/>
        <w:b w:val="0"/>
        <w:bCs w:val="0"/>
        <w:i w:val="0"/>
        <w:iCs w:val="0"/>
        <w:strike w:val="0"/>
        <w:color w:val="000000"/>
        <w:sz w:val="22"/>
        <w:szCs w:val="22"/>
        <w:u w:val="none"/>
        <w:shd w:fill="auto" w:val="clear"/>
        <w:vertAlign w:val="baseline"/>
      </w:rPr>
    </w:lvl>
  </w:abstractNum>
  <w:abstractNum w:abstractNumId="6">
    <w:lvl w:ilvl="0">
      <w:start w:val="1"/>
      <w:numFmt w:val="decimal"/>
      <w:lvlText w:val="%1."/>
      <w:lvlJc w:val="left"/>
      <w:pPr>
        <w:ind w:left="2050" w:hanging="360"/>
      </w:pPr>
      <w:rPr/>
    </w:lvl>
    <w:lvl w:ilvl="1">
      <w:start w:val="1"/>
      <w:numFmt w:val="lowerLetter"/>
      <w:lvlText w:val="%2."/>
      <w:lvlJc w:val="left"/>
      <w:pPr>
        <w:ind w:left="2770" w:hanging="360"/>
      </w:pPr>
      <w:rPr/>
    </w:lvl>
    <w:lvl w:ilvl="2">
      <w:start w:val="1"/>
      <w:numFmt w:val="lowerRoman"/>
      <w:lvlText w:val="%3."/>
      <w:lvlJc w:val="right"/>
      <w:pPr>
        <w:ind w:left="3490" w:hanging="180"/>
      </w:pPr>
      <w:rPr/>
    </w:lvl>
    <w:lvl w:ilvl="3">
      <w:start w:val="1"/>
      <w:numFmt w:val="decimal"/>
      <w:lvlText w:val="%4."/>
      <w:lvlJc w:val="left"/>
      <w:pPr>
        <w:ind w:left="4210" w:hanging="360"/>
      </w:pPr>
      <w:rPr/>
    </w:lvl>
    <w:lvl w:ilvl="4">
      <w:start w:val="1"/>
      <w:numFmt w:val="lowerLetter"/>
      <w:lvlText w:val="%5."/>
      <w:lvlJc w:val="left"/>
      <w:pPr>
        <w:ind w:left="4930" w:hanging="360"/>
      </w:pPr>
      <w:rPr/>
    </w:lvl>
    <w:lvl w:ilvl="5">
      <w:start w:val="1"/>
      <w:numFmt w:val="lowerRoman"/>
      <w:lvlText w:val="%6."/>
      <w:lvlJc w:val="right"/>
      <w:pPr>
        <w:ind w:left="5650" w:hanging="180"/>
      </w:pPr>
      <w:rPr/>
    </w:lvl>
    <w:lvl w:ilvl="6">
      <w:start w:val="1"/>
      <w:numFmt w:val="decimal"/>
      <w:lvlText w:val="%7."/>
      <w:lvlJc w:val="left"/>
      <w:pPr>
        <w:ind w:left="6370" w:hanging="360"/>
      </w:pPr>
      <w:rPr/>
    </w:lvl>
    <w:lvl w:ilvl="7">
      <w:start w:val="1"/>
      <w:numFmt w:val="lowerLetter"/>
      <w:lvlText w:val="%8."/>
      <w:lvlJc w:val="left"/>
      <w:pPr>
        <w:ind w:left="7090" w:hanging="360"/>
      </w:pPr>
      <w:rPr/>
    </w:lvl>
    <w:lvl w:ilvl="8">
      <w:start w:val="1"/>
      <w:numFmt w:val="lowerRoman"/>
      <w:lvlText w:val="%9."/>
      <w:lvlJc w:val="right"/>
      <w:pPr>
        <w:ind w:left="7810" w:hanging="180"/>
      </w:pPr>
      <w:rPr/>
    </w:lvl>
  </w:abstractNum>
  <w:abstractNum w:abstractNumId="7">
    <w:lvl w:ilvl="0">
      <w:start w:val="1"/>
      <w:numFmt w:val="decimal"/>
      <w:lvlText w:val="%1."/>
      <w:lvlJc w:val="left"/>
      <w:pPr>
        <w:ind w:left="444" w:hanging="444"/>
      </w:pPr>
      <w:rPr>
        <w:b w:val="0"/>
        <w:bCs w:val="0"/>
        <w:i w:val="0"/>
        <w:iCs w:val="0"/>
        <w:strike w:val="0"/>
        <w:color w:val="000000"/>
        <w:sz w:val="28"/>
        <w:szCs w:val="28"/>
        <w:u w:val="none"/>
        <w:shd w:fill="auto" w:val="clear"/>
        <w:vertAlign w:val="baseline"/>
      </w:rPr>
    </w:lvl>
    <w:lvl w:ilvl="1">
      <w:start w:val="1"/>
      <w:numFmt w:val="bullet"/>
      <w:lvlText w:val="o"/>
      <w:lvlJc w:val="left"/>
      <w:pPr>
        <w:ind w:left="1298" w:hanging="129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bullet"/>
      <w:lvlText w:val="▪"/>
      <w:lvlJc w:val="left"/>
      <w:pPr>
        <w:ind w:left="2018" w:hanging="201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bullet"/>
      <w:lvlText w:val="•"/>
      <w:lvlJc w:val="left"/>
      <w:pPr>
        <w:ind w:left="2738" w:hanging="273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bullet"/>
      <w:lvlText w:val="o"/>
      <w:lvlJc w:val="left"/>
      <w:pPr>
        <w:ind w:left="3458" w:hanging="345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bullet"/>
      <w:lvlText w:val="▪"/>
      <w:lvlJc w:val="left"/>
      <w:pPr>
        <w:ind w:left="4178" w:hanging="417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bullet"/>
      <w:lvlText w:val="•"/>
      <w:lvlJc w:val="left"/>
      <w:pPr>
        <w:ind w:left="4898" w:hanging="489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bullet"/>
      <w:lvlText w:val="o"/>
      <w:lvlJc w:val="left"/>
      <w:pPr>
        <w:ind w:left="5618" w:hanging="561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bullet"/>
      <w:lvlText w:val="▪"/>
      <w:lvlJc w:val="left"/>
      <w:pPr>
        <w:ind w:left="6338" w:hanging="6338"/>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spacing w:after="69" w:line="265" w:lineRule="auto"/>
        <w:ind w:left="24" w:hanging="1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0" w:line="259" w:lineRule="auto"/>
      <w:ind w:left="10"/>
    </w:pPr>
    <w:rPr>
      <w:b w:val="1"/>
      <w:bCs w:val="1"/>
      <w:color w:val="000000"/>
      <w:sz w:val="30"/>
      <w:szCs w:val="30"/>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0" w:line="259" w:lineRule="auto"/>
      <w:ind w:left="10"/>
    </w:pPr>
    <w:rPr>
      <w:b w:val="1"/>
      <w:bCs w:val="1"/>
      <w:color w:val="000000"/>
      <w:sz w:val="30"/>
      <w:szCs w:val="30"/>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241" w:line="259" w:lineRule="auto"/>
      <w:ind w:left="266" w:hanging="266"/>
    </w:pPr>
    <w:rPr>
      <w:b w:val="1"/>
      <w:bCs w:val="1"/>
      <w:color w:val="000000"/>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character" w:styleId="Heading3Char" w:customStyle="1">
    <w:name w:val="Heading 3 Char"/>
    <w:link w:val="Heading3"/>
    <w:rPr>
      <w:rFonts w:ascii="Times New Roman" w:cs="Times New Roman" w:eastAsia="Times New Roman" w:hAnsi="Times New Roman"/>
      <w:b w:val="1"/>
      <w:color w:val="000000"/>
      <w:sz w:val="24"/>
    </w:rPr>
  </w:style>
  <w:style w:type="character" w:styleId="Heading1Char" w:customStyle="1">
    <w:name w:val="Heading 1 Char"/>
    <w:link w:val="Heading1"/>
    <w:rPr>
      <w:rFonts w:ascii="Times New Roman" w:cs="Times New Roman" w:eastAsia="Times New Roman" w:hAnsi="Times New Roman"/>
      <w:b w:val="1"/>
      <w:color w:val="000000"/>
      <w:sz w:val="30"/>
    </w:rPr>
  </w:style>
  <w:style w:type="character" w:styleId="Heading2Char" w:customStyle="1">
    <w:name w:val="Heading 2 Char"/>
    <w:link w:val="Heading2"/>
    <w:rPr>
      <w:rFonts w:ascii="Times New Roman" w:cs="Times New Roman" w:eastAsia="Times New Roman" w:hAnsi="Times New Roman"/>
      <w:b w:val="1"/>
      <w:color w:val="000000"/>
      <w:sz w:val="30"/>
    </w:rPr>
  </w:style>
  <w:style w:type="paragraph" w:styleId="ListParagraph">
    <w:name w:val="List Paragraph"/>
    <w:basedOn w:val="Normal"/>
    <w:uiPriority w:val="34"/>
    <w:qFormat w:val="1"/>
    <w:rsid w:val="0048197A"/>
    <w:pPr>
      <w:ind w:left="720"/>
      <w:contextualSpacing w:val="1"/>
    </w:pPr>
  </w:style>
  <w:style w:type="character" w:styleId="Hyperlink">
    <w:name w:val="Hyperlink"/>
    <w:basedOn w:val="DefaultParagraphFont"/>
    <w:uiPriority w:val="99"/>
    <w:semiHidden w:val="1"/>
    <w:unhideWhenUsed w:val="1"/>
    <w:rsid w:val="00A32B6A"/>
    <w:rPr>
      <w:color w:val="0000ff"/>
      <w:u w:val="single"/>
    </w:rPr>
  </w:style>
  <w:style w:type="character" w:styleId="white-space-pre" w:customStyle="1">
    <w:name w:val="white-space-pre"/>
    <w:basedOn w:val="DefaultParagraphFont"/>
    <w:rsid w:val="00A32B6A"/>
  </w:style>
  <w:style w:type="character" w:styleId="visually-hidden" w:customStyle="1">
    <w:name w:val="visually-hidden"/>
    <w:basedOn w:val="DefaultParagraphFont"/>
    <w:rsid w:val="00A32B6A"/>
  </w:style>
  <w:style w:type="character" w:styleId="t-14" w:customStyle="1">
    <w:name w:val="t-14"/>
    <w:basedOn w:val="DefaultParagraphFont"/>
    <w:rsid w:val="00A32B6A"/>
  </w:style>
  <w:style w:type="character" w:styleId="Emphasis">
    <w:name w:val="Emphasis"/>
    <w:basedOn w:val="DefaultParagraphFont"/>
    <w:uiPriority w:val="20"/>
    <w:qFormat w:val="1"/>
    <w:rsid w:val="007C5EDA"/>
    <w:rPr>
      <w:i w:val="1"/>
      <w:iCs w:val="1"/>
    </w:rPr>
  </w:style>
  <w:style w:type="paragraph" w:styleId="style6" w:customStyle="1">
    <w:name w:val="style6"/>
    <w:basedOn w:val="Normal"/>
    <w:rsid w:val="00D219C9"/>
    <w:pPr>
      <w:spacing w:after="100" w:afterAutospacing="1" w:before="100" w:beforeAutospacing="1" w:line="240" w:lineRule="auto"/>
      <w:ind w:left="0" w:firstLine="0"/>
    </w:pPr>
    <w:rPr>
      <w:sz w:val="24"/>
      <w:szCs w:val="24"/>
      <w:lang w:val="en-US"/>
    </w:rPr>
  </w:style>
  <w:style w:type="paragraph" w:styleId="NormalWeb">
    <w:name w:val="Normal (Web)"/>
    <w:basedOn w:val="Normal"/>
    <w:uiPriority w:val="99"/>
    <w:unhideWhenUsed w:val="1"/>
    <w:rsid w:val="00105960"/>
    <w:pPr>
      <w:spacing w:after="100" w:afterAutospacing="1" w:before="100" w:beforeAutospacing="1" w:line="240" w:lineRule="auto"/>
      <w:ind w:left="0" w:firstLine="0"/>
    </w:pPr>
    <w:rPr>
      <w:sz w:val="24"/>
      <w:szCs w:val="24"/>
      <w:lang w:val="en-US"/>
    </w:rPr>
  </w:style>
  <w:style w:type="character" w:styleId="Strong">
    <w:name w:val="Strong"/>
    <w:basedOn w:val="DefaultParagraphFont"/>
    <w:uiPriority w:val="22"/>
    <w:qFormat w:val="1"/>
    <w:rsid w:val="00386A5B"/>
    <w:rPr>
      <w:b w:val="1"/>
      <w:bCs w:val="1"/>
    </w:rPr>
  </w:style>
  <w:style w:type="character" w:styleId="break-words" w:customStyle="1">
    <w:name w:val="break-words"/>
    <w:basedOn w:val="DefaultParagraphFont"/>
    <w:rsid w:val="006B5CCF"/>
  </w:style>
  <w:style w:type="character" w:styleId="hgkelc" w:customStyle="1">
    <w:name w:val="hgkelc"/>
    <w:basedOn w:val="DefaultParagraphFont"/>
    <w:rsid w:val="00AC7E8C"/>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abrj.org/publications-of-abrj/article/801/" TargetMode="External"/><Relationship Id="rId11" Type="http://schemas.openxmlformats.org/officeDocument/2006/relationships/image" Target="media/image2.png"/><Relationship Id="rId10" Type="http://schemas.openxmlformats.org/officeDocument/2006/relationships/hyperlink" Target="https://orcid.org/0009-0004-8637-1108" TargetMode="External"/><Relationship Id="rId21" Type="http://schemas.openxmlformats.org/officeDocument/2006/relationships/hyperlink" Target="https://www.abrj.org/" TargetMode="External"/><Relationship Id="rId13" Type="http://schemas.openxmlformats.org/officeDocument/2006/relationships/hyperlink" Target="https://www.abrj.org/" TargetMode="External"/><Relationship Id="rId12" Type="http://schemas.openxmlformats.org/officeDocument/2006/relationships/hyperlink" Target="https://www.abrj.org/publications-of-abrj/article/80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rcid.org/0009-0004-8637-1108" TargetMode="External"/><Relationship Id="rId15" Type="http://schemas.openxmlformats.org/officeDocument/2006/relationships/hyperlink" Target="https://www.abrj.org/" TargetMode="External"/><Relationship Id="rId14" Type="http://schemas.openxmlformats.org/officeDocument/2006/relationships/hyperlink" Target="https://www.abrj.org/publications-of-abrj/article/802/" TargetMode="External"/><Relationship Id="rId17" Type="http://schemas.openxmlformats.org/officeDocument/2006/relationships/hyperlink" Target="https://www.abrj.org/publications-of-abrj/article/801/" TargetMode="External"/><Relationship Id="rId16" Type="http://schemas.openxmlformats.org/officeDocument/2006/relationships/hyperlink" Target="https://www.abrj.org/publications-of-abrj/article/807/" TargetMode="External"/><Relationship Id="rId5" Type="http://schemas.openxmlformats.org/officeDocument/2006/relationships/styles" Target="styles.xml"/><Relationship Id="rId19" Type="http://schemas.openxmlformats.org/officeDocument/2006/relationships/hyperlink" Target="https://www.abrj.org/publications-of-abrj/article/806/" TargetMode="External"/><Relationship Id="rId6" Type="http://schemas.openxmlformats.org/officeDocument/2006/relationships/customXml" Target="../customXML/item1.xml"/><Relationship Id="rId18" Type="http://schemas.openxmlformats.org/officeDocument/2006/relationships/hyperlink" Target="https://www.abrj.org/" TargetMode="External"/><Relationship Id="rId7" Type="http://schemas.openxmlformats.org/officeDocument/2006/relationships/hyperlink" Target="https://orcid.org/0009-0004-8637-1108" TargetMode="External"/><Relationship Id="rId8" Type="http://schemas.openxmlformats.org/officeDocument/2006/relationships/hyperlink" Target="https://orcid.org/0009-0004-8637-110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IJY7PhGpQbGCoYyTmh6SvY+hSg==">CgMxLjAaMAoBMBIrCikIB0IlChFRdWF0dHJvY2VudG8gU2FucxIQQXJpYWwgVW5pY29kZSBNUzgAciExM196ejNBdDR6TjlsaVVzU3FpMHp3YnFfLThWVjloQVU=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2025-07-03T09:11:00Z</dcterms:created>
  <dc:creator>LENOVO</dc:creator>
</cp:coreProperties>
</file>