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000001">
      <w:pPr>
        <w:spacing w:after="300"/>
        <w:rPr>
          <w:rFonts w:ascii="Times New Roman" w:hAnsi="Times New Roman" w:eastAsia="Times New Roman" w:cs="Times New Roman"/>
          <w:b w:val="0"/>
          <w:color w:val="000000" w:themeColor="text1"/>
          <w:highlight w:val="none"/>
          <w:vertAlign w:val="baseline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Times New Roman" w:cs="Times New Roman"/>
          <w:b/>
          <w:color w:val="000000" w:themeColor="text1"/>
          <w:highlight w:val="none"/>
          <w:vertAlign w:val="baseline"/>
          <w:rtl w:val="0"/>
          <w14:textFill>
            <w14:solidFill>
              <w14:schemeClr w14:val="tx1"/>
            </w14:solidFill>
          </w14:textFill>
        </w:rPr>
        <w:t xml:space="preserve">Mr Faisal SHameem                              </w:t>
      </w:r>
      <w:r>
        <w:rPr>
          <w:rFonts w:ascii="Times New Roman" w:hAnsi="Times New Roman" w:eastAsia="Times New Roman" w:cs="Times New Roman"/>
          <w:b/>
          <w:color w:val="000000" w:themeColor="text1"/>
          <w:highlight w:val="none"/>
          <w:vertAlign w:val="baseline"/>
          <w:rtl w:val="0"/>
          <w14:textFill>
            <w14:solidFill>
              <w14:schemeClr w14:val="tx1"/>
            </w14:solidFill>
          </w14:textFill>
        </w:rPr>
        <w:br w:type="textWrapping"/>
      </w:r>
      <w:r>
        <w:rPr>
          <w:rFonts w:ascii="Times New Roman" w:hAnsi="Times New Roman" w:eastAsia="Times New Roman" w:cs="Times New Roman"/>
          <w:color w:val="000000" w:themeColor="text1"/>
          <w:highlight w:val="none"/>
          <w:vertAlign w:val="baseline"/>
          <w:rtl w:val="0"/>
          <w14:textFill>
            <w14:solidFill>
              <w14:schemeClr w14:val="tx1"/>
            </w14:solidFill>
          </w14:textFill>
        </w:rPr>
        <w:t>Mobile: 8860764484</w:t>
      </w:r>
      <w:r>
        <w:rPr>
          <w:rFonts w:ascii="Times New Roman" w:hAnsi="Times New Roman" w:eastAsia="Times New Roman" w:cs="Times New Roman"/>
          <w:color w:val="000000" w:themeColor="text1"/>
          <w:highlight w:val="none"/>
          <w:vertAlign w:val="baseline"/>
          <w:rtl w:val="0"/>
          <w14:textFill>
            <w14:solidFill>
              <w14:schemeClr w14:val="tx1"/>
            </w14:solidFill>
          </w14:textFill>
        </w:rPr>
        <w:br w:type="textWrapping"/>
      </w:r>
      <w:r>
        <w:rPr>
          <w:rFonts w:ascii="Times New Roman" w:hAnsi="Times New Roman" w:eastAsia="Times New Roman" w:cs="Times New Roman"/>
          <w:color w:val="000000" w:themeColor="text1"/>
          <w:highlight w:val="none"/>
          <w:vertAlign w:val="baseline"/>
          <w:rtl w:val="0"/>
          <w14:textFill>
            <w14:solidFill>
              <w14:schemeClr w14:val="tx1"/>
            </w14:solidFill>
          </w14:textFill>
        </w:rPr>
        <w:t>Email: aligfaisal@gmail.com</w:t>
      </w:r>
      <w:r>
        <w:rPr>
          <w:color w:val="000000" w:themeColor="text1"/>
          <w:highlight w:val="none"/>
          <w14:textFill>
            <w14:solidFill>
              <w14:schemeClr w14:val="tx1"/>
            </w14:solidFill>
          </w14:textFill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4759960</wp:posOffset>
            </wp:positionH>
            <wp:positionV relativeFrom="paragraph">
              <wp:posOffset>-168275</wp:posOffset>
            </wp:positionV>
            <wp:extent cx="1551305" cy="1461135"/>
            <wp:effectExtent l="0" t="0" r="0" b="0"/>
            <wp:wrapNone/>
            <wp:docPr id="1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51305" cy="14611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0000002">
      <w:pPr>
        <w:tabs>
          <w:tab w:val="left" w:pos="720"/>
        </w:tabs>
        <w:spacing w:before="100" w:after="160"/>
        <w:rPr>
          <w:rFonts w:ascii="Times New Roman" w:hAnsi="Times New Roman" w:eastAsia="Times New Roman" w:cs="Times New Roman"/>
          <w:color w:val="000000" w:themeColor="text1"/>
          <w:highlight w:val="none"/>
          <w:vertAlign w:val="baseline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Times New Roman" w:cs="Times New Roman"/>
          <w:color w:val="000000" w:themeColor="text1"/>
          <w:highlight w:val="none"/>
          <w:vertAlign w:val="baseline"/>
          <w:rtl w:val="0"/>
          <w14:textFill>
            <w14:solidFill>
              <w14:schemeClr w14:val="tx1"/>
            </w14:solidFill>
          </w14:textFill>
        </w:rPr>
        <w:t>M. Tech (Mechanical Engineering, AMU, Aligarh). 1</w:t>
      </w:r>
      <w:r>
        <w:rPr>
          <w:rFonts w:ascii="Times New Roman" w:hAnsi="Times New Roman" w:eastAsia="Times New Roman" w:cs="Times New Roman"/>
          <w:color w:val="000000" w:themeColor="text1"/>
          <w:highlight w:val="none"/>
          <w:vertAlign w:val="superscript"/>
          <w:rtl w:val="0"/>
          <w14:textFill>
            <w14:solidFill>
              <w14:schemeClr w14:val="tx1"/>
            </w14:solidFill>
          </w14:textFill>
        </w:rPr>
        <w:t>st</w:t>
      </w:r>
      <w:r>
        <w:rPr>
          <w:rFonts w:ascii="Times New Roman" w:hAnsi="Times New Roman" w:eastAsia="Times New Roman" w:cs="Times New Roman"/>
          <w:color w:val="000000" w:themeColor="text1"/>
          <w:highlight w:val="none"/>
          <w:vertAlign w:val="baseline"/>
          <w:rtl w:val="0"/>
          <w14:textFill>
            <w14:solidFill>
              <w14:schemeClr w14:val="tx1"/>
            </w14:solidFill>
          </w14:textFill>
        </w:rPr>
        <w:t xml:space="preserve"> division</w:t>
      </w:r>
    </w:p>
    <w:p w14:paraId="00000003">
      <w:pPr>
        <w:tabs>
          <w:tab w:val="left" w:pos="720"/>
        </w:tabs>
        <w:spacing w:before="100" w:after="160"/>
        <w:rPr>
          <w:rFonts w:ascii="Times New Roman" w:hAnsi="Times New Roman" w:eastAsia="Times New Roman" w:cs="Times New Roman"/>
          <w:color w:val="000000" w:themeColor="text1"/>
          <w:highlight w:val="none"/>
          <w:vertAlign w:val="baseline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Times New Roman" w:cs="Times New Roman"/>
          <w:color w:val="000000" w:themeColor="text1"/>
          <w:highlight w:val="none"/>
          <w:vertAlign w:val="baseline"/>
          <w:rtl w:val="0"/>
          <w14:textFill>
            <w14:solidFill>
              <w14:schemeClr w14:val="tx1"/>
            </w14:solidFill>
          </w14:textFill>
        </w:rPr>
        <w:t>B. Tech (Mechanical Engineering, AMU, Aligarh). 1</w:t>
      </w:r>
      <w:r>
        <w:rPr>
          <w:rFonts w:ascii="Times New Roman" w:hAnsi="Times New Roman" w:eastAsia="Times New Roman" w:cs="Times New Roman"/>
          <w:color w:val="000000" w:themeColor="text1"/>
          <w:highlight w:val="none"/>
          <w:vertAlign w:val="superscript"/>
          <w:rtl w:val="0"/>
          <w14:textFill>
            <w14:solidFill>
              <w14:schemeClr w14:val="tx1"/>
            </w14:solidFill>
          </w14:textFill>
        </w:rPr>
        <w:t>st</w:t>
      </w:r>
      <w:r>
        <w:rPr>
          <w:rFonts w:ascii="Times New Roman" w:hAnsi="Times New Roman" w:eastAsia="Times New Roman" w:cs="Times New Roman"/>
          <w:color w:val="000000" w:themeColor="text1"/>
          <w:highlight w:val="none"/>
          <w:vertAlign w:val="baseline"/>
          <w:rtl w:val="0"/>
          <w14:textFill>
            <w14:solidFill>
              <w14:schemeClr w14:val="tx1"/>
            </w14:solidFill>
          </w14:textFill>
        </w:rPr>
        <w:t xml:space="preserve"> division</w:t>
      </w:r>
    </w:p>
    <w:p w14:paraId="00000004">
      <w:pPr>
        <w:spacing w:after="300"/>
        <w:rPr>
          <w:rFonts w:ascii="Times New Roman" w:hAnsi="Times New Roman" w:eastAsia="Times New Roman" w:cs="Times New Roman"/>
          <w:b w:val="0"/>
          <w:color w:val="000000" w:themeColor="text1"/>
          <w:highlight w:val="none"/>
          <w:vertAlign w:val="baseline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Times New Roman" w:cs="Times New Roman"/>
          <w:b/>
          <w:color w:val="000000" w:themeColor="text1"/>
          <w:highlight w:val="none"/>
          <w:vertAlign w:val="baseline"/>
          <w:rtl w:val="0"/>
          <w14:textFill>
            <w14:solidFill>
              <w14:schemeClr w14:val="tx1"/>
            </w14:solidFill>
          </w14:textFill>
        </w:rPr>
        <w:t>Profile</w:t>
      </w:r>
    </w:p>
    <w:p w14:paraId="00000005">
      <w:pPr>
        <w:spacing w:after="300"/>
        <w:jc w:val="both"/>
        <w:rPr>
          <w:rFonts w:ascii="Times New Roman" w:hAnsi="Times New Roman" w:eastAsia="Times New Roman" w:cs="Times New Roman"/>
          <w:color w:val="000000" w:themeColor="text1"/>
          <w:highlight w:val="none"/>
          <w:vertAlign w:val="baseline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Times New Roman" w:cs="Times New Roman"/>
          <w:color w:val="000000" w:themeColor="text1"/>
          <w:highlight w:val="none"/>
          <w:vertAlign w:val="baseline"/>
          <w:rtl w:val="0"/>
          <w14:textFill>
            <w14:solidFill>
              <w14:schemeClr w14:val="tx1"/>
            </w14:solidFill>
          </w14:textFill>
        </w:rPr>
        <w:t xml:space="preserve">I am currently working as assistant professor in the Department of Mechanical Engineering Galgotias University </w:t>
      </w:r>
      <w:r>
        <w:rPr>
          <w:rFonts w:ascii="Times New Roman" w:hAnsi="Times New Roman" w:eastAsia="Times New Roman" w:cs="Times New Roman"/>
          <w:b/>
          <w:color w:val="000000" w:themeColor="text1"/>
          <w:highlight w:val="none"/>
          <w:vertAlign w:val="baseline"/>
          <w:rtl w:val="0"/>
          <w14:textFill>
            <w14:solidFill>
              <w14:schemeClr w14:val="tx1"/>
            </w14:solidFill>
          </w14:textFill>
        </w:rPr>
        <w:t>since 2016</w:t>
      </w:r>
      <w:r>
        <w:rPr>
          <w:rFonts w:ascii="Times New Roman" w:hAnsi="Times New Roman" w:eastAsia="Times New Roman" w:cs="Times New Roman"/>
          <w:color w:val="000000" w:themeColor="text1"/>
          <w:highlight w:val="none"/>
          <w:vertAlign w:val="baseline"/>
          <w:rtl w:val="0"/>
          <w14:textFill>
            <w14:solidFill>
              <w14:schemeClr w14:val="tx1"/>
            </w14:solidFill>
          </w14:textFill>
        </w:rPr>
        <w:t xml:space="preserve">.  I have taught wide ranging subjects such as </w:t>
      </w:r>
      <w:r>
        <w:rPr>
          <w:rFonts w:ascii="Times New Roman" w:hAnsi="Times New Roman" w:eastAsia="Times New Roman" w:cs="Times New Roman"/>
          <w:b/>
          <w:color w:val="000000" w:themeColor="text1"/>
          <w:highlight w:val="none"/>
          <w:rtl w:val="0"/>
          <w14:textFill>
            <w14:solidFill>
              <w14:schemeClr w14:val="tx1"/>
            </w14:solidFill>
          </w14:textFill>
        </w:rPr>
        <w:t>Fluid Mechanics,</w:t>
      </w:r>
      <w:r>
        <w:rPr>
          <w:rFonts w:ascii="Times New Roman" w:hAnsi="Times New Roman" w:eastAsia="Times New Roman" w:cs="Times New Roman"/>
          <w:color w:val="000000" w:themeColor="text1"/>
          <w:highlight w:val="none"/>
          <w:vertAlign w:val="baseline"/>
          <w:rtl w:val="0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imes New Roman" w:hAnsi="Times New Roman" w:eastAsia="Times New Roman" w:cs="Times New Roman"/>
          <w:b/>
          <w:color w:val="000000" w:themeColor="text1"/>
          <w:highlight w:val="none"/>
          <w:rtl w:val="0"/>
          <w14:textFill>
            <w14:solidFill>
              <w14:schemeClr w14:val="tx1"/>
            </w14:solidFill>
          </w14:textFill>
        </w:rPr>
        <w:t>Computational Fluid</w:t>
      </w:r>
      <w:r>
        <w:rPr>
          <w:rFonts w:ascii="Times New Roman" w:hAnsi="Times New Roman" w:eastAsia="Times New Roman" w:cs="Times New Roman"/>
          <w:b/>
          <w:color w:val="000000" w:themeColor="text1"/>
          <w:highlight w:val="none"/>
          <w:vertAlign w:val="baseline"/>
          <w:rtl w:val="0"/>
          <w14:textFill>
            <w14:solidFill>
              <w14:schemeClr w14:val="tx1"/>
            </w14:solidFill>
          </w14:textFill>
        </w:rPr>
        <w:t xml:space="preserve"> Dynamic</w:t>
      </w:r>
      <w:r>
        <w:rPr>
          <w:rFonts w:ascii="Times New Roman" w:hAnsi="Times New Roman" w:eastAsia="Times New Roman" w:cs="Times New Roman"/>
          <w:color w:val="000000" w:themeColor="text1"/>
          <w:highlight w:val="none"/>
          <w:vertAlign w:val="baseline"/>
          <w:rtl w:val="0"/>
          <w14:textFill>
            <w14:solidFill>
              <w14:schemeClr w14:val="tx1"/>
            </w14:solidFill>
          </w14:textFill>
        </w:rPr>
        <w:t xml:space="preserve">s, </w:t>
      </w:r>
      <w:r>
        <w:rPr>
          <w:rFonts w:ascii="Times New Roman" w:hAnsi="Times New Roman" w:eastAsia="Times New Roman" w:cs="Times New Roman"/>
          <w:b/>
          <w:color w:val="000000" w:themeColor="text1"/>
          <w:highlight w:val="none"/>
          <w:vertAlign w:val="baseline"/>
          <w:rtl w:val="0"/>
          <w14:textFill>
            <w14:solidFill>
              <w14:schemeClr w14:val="tx1"/>
            </w14:solidFill>
          </w14:textFill>
        </w:rPr>
        <w:t>ANSYS based</w:t>
      </w:r>
      <w:r>
        <w:rPr>
          <w:rFonts w:hint="default" w:ascii="Times New Roman" w:hAnsi="Times New Roman" w:eastAsia="Times New Roman" w:cs="Times New Roman"/>
          <w:b/>
          <w:color w:val="000000" w:themeColor="text1"/>
          <w:highlight w:val="none"/>
          <w:vertAlign w:val="baseline"/>
          <w:rtl w:val="0"/>
          <w:lang w:val="en-US"/>
          <w14:textFill>
            <w14:solidFill>
              <w14:schemeClr w14:val="tx1"/>
            </w14:solidFill>
          </w14:textFill>
        </w:rPr>
        <w:t xml:space="preserve"> Lab</w:t>
      </w:r>
      <w:r>
        <w:rPr>
          <w:rFonts w:ascii="Times New Roman" w:hAnsi="Times New Roman" w:eastAsia="Times New Roman" w:cs="Times New Roman"/>
          <w:b/>
          <w:color w:val="000000" w:themeColor="text1"/>
          <w:highlight w:val="none"/>
          <w:vertAlign w:val="baseline"/>
          <w:rtl w:val="0"/>
          <w14:textFill>
            <w14:solidFill>
              <w14:schemeClr w14:val="tx1"/>
            </w14:solidFill>
          </w14:textFill>
        </w:rPr>
        <w:t xml:space="preserve"> course</w:t>
      </w:r>
      <w:r>
        <w:rPr>
          <w:rFonts w:ascii="Times New Roman" w:hAnsi="Times New Roman" w:eastAsia="Times New Roman" w:cs="Times New Roman"/>
          <w:color w:val="000000" w:themeColor="text1"/>
          <w:highlight w:val="none"/>
          <w:vertAlign w:val="baseline"/>
          <w:rtl w:val="0"/>
          <w14:textFill>
            <w14:solidFill>
              <w14:schemeClr w14:val="tx1"/>
            </w14:solidFill>
          </w14:textFill>
        </w:rPr>
        <w:t xml:space="preserve">, heat and mass transfer, Thermodynamics, </w:t>
      </w:r>
      <w:r>
        <w:rPr>
          <w:rFonts w:ascii="Times New Roman" w:hAnsi="Times New Roman" w:eastAsia="Times New Roman" w:cs="Times New Roman"/>
          <w:b/>
          <w:color w:val="000000" w:themeColor="text1"/>
          <w:highlight w:val="none"/>
          <w:vertAlign w:val="baseline"/>
          <w:rtl w:val="0"/>
          <w14:textFill>
            <w14:solidFill>
              <w14:schemeClr w14:val="tx1"/>
            </w14:solidFill>
          </w14:textFill>
        </w:rPr>
        <w:t>Aerodynamic Design of Vehicle</w:t>
      </w:r>
      <w:r>
        <w:rPr>
          <w:rFonts w:ascii="Times New Roman" w:hAnsi="Times New Roman" w:eastAsia="Times New Roman" w:cs="Times New Roman"/>
          <w:color w:val="000000" w:themeColor="text1"/>
          <w:highlight w:val="none"/>
          <w:vertAlign w:val="baseline"/>
          <w:rtl w:val="0"/>
          <w14:textFill>
            <w14:solidFill>
              <w14:schemeClr w14:val="tx1"/>
            </w14:solidFill>
          </w14:textFill>
        </w:rPr>
        <w:t xml:space="preserve">, engineering graphics, </w:t>
      </w:r>
      <w:r>
        <w:rPr>
          <w:rFonts w:ascii="Times New Roman" w:hAnsi="Times New Roman" w:eastAsia="Times New Roman" w:cs="Times New Roman"/>
          <w:b/>
          <w:color w:val="000000" w:themeColor="text1"/>
          <w:highlight w:val="none"/>
          <w:vertAlign w:val="baseline"/>
          <w:rtl w:val="0"/>
          <w14:textFill>
            <w14:solidFill>
              <w14:schemeClr w14:val="tx1"/>
            </w14:solidFill>
          </w14:textFill>
        </w:rPr>
        <w:t>Engineering design and prototype (SOLIDWORKS and 3D printing)</w:t>
      </w:r>
      <w:r>
        <w:rPr>
          <w:rFonts w:ascii="Times New Roman" w:hAnsi="Times New Roman" w:eastAsia="Times New Roman" w:cs="Times New Roman"/>
          <w:color w:val="000000" w:themeColor="text1"/>
          <w:highlight w:val="none"/>
          <w:vertAlign w:val="baseline"/>
          <w:rtl w:val="0"/>
          <w14:textFill>
            <w14:solidFill>
              <w14:schemeClr w14:val="tx1"/>
            </w14:solidFill>
          </w14:textFill>
        </w:rPr>
        <w:t xml:space="preserve">  workshop practice and engineering workshop to name a few. I have supervised more than 12 B. Tech projects and 4 M. Tech dissertations. My research interest includes Design and simulation in the field of thermo-fluid and heat transfer, CFD, Bio Fluid mechanics. I have published research papers in SCI/SCOPUS indexed Journals/conference on contemporary trends in mechanical engineering.</w:t>
      </w:r>
    </w:p>
    <w:p w14:paraId="00000006">
      <w:pPr>
        <w:spacing w:after="300"/>
        <w:rPr>
          <w:rFonts w:ascii="Times New Roman" w:hAnsi="Times New Roman" w:eastAsia="Times New Roman" w:cs="Times New Roman"/>
          <w:b w:val="0"/>
          <w:color w:val="000000" w:themeColor="text1"/>
          <w:highlight w:val="none"/>
          <w:vertAlign w:val="baseline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Times New Roman" w:cs="Times New Roman"/>
          <w:b/>
          <w:color w:val="000000" w:themeColor="text1"/>
          <w:highlight w:val="none"/>
          <w:vertAlign w:val="baseline"/>
          <w:rtl w:val="0"/>
          <w14:textFill>
            <w14:solidFill>
              <w14:schemeClr w14:val="tx1"/>
            </w14:solidFill>
          </w14:textFill>
        </w:rPr>
        <w:t>Experience</w:t>
      </w:r>
      <w:r>
        <w:rPr>
          <w:rFonts w:ascii="Times New Roman" w:hAnsi="Times New Roman" w:eastAsia="Times New Roman" w:cs="Times New Roman"/>
          <w:color w:val="000000" w:themeColor="text1"/>
          <w:highlight w:val="none"/>
          <w:vertAlign w:val="baseline"/>
          <w:rtl w:val="0"/>
          <w14:textFill>
            <w14:solidFill>
              <w14:schemeClr w14:val="tx1"/>
            </w14:solidFill>
          </w14:textFill>
        </w:rPr>
        <w:t xml:space="preserve"> </w:t>
      </w:r>
    </w:p>
    <w:p w14:paraId="00000007">
      <w:pPr>
        <w:tabs>
          <w:tab w:val="left" w:pos="720"/>
        </w:tabs>
        <w:spacing w:before="100" w:after="160"/>
        <w:ind w:left="1020" w:hanging="360"/>
        <w:rPr>
          <w:rFonts w:ascii="Times New Roman" w:hAnsi="Times New Roman" w:eastAsia="Times New Roman" w:cs="Times New Roman"/>
          <w:color w:val="000000" w:themeColor="text1"/>
          <w:highlight w:val="none"/>
          <w:vertAlign w:val="baseline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Times New Roman" w:cs="Times New Roman"/>
          <w:color w:val="000000" w:themeColor="text1"/>
          <w:highlight w:val="none"/>
          <w:vertAlign w:val="baseline"/>
          <w:rtl w:val="0"/>
          <w14:textFill>
            <w14:solidFill>
              <w14:schemeClr w14:val="tx1"/>
            </w14:solidFill>
          </w14:textFill>
        </w:rPr>
        <w:t>12+ years of teaching experience</w:t>
      </w:r>
    </w:p>
    <w:p w14:paraId="00000008">
      <w:pPr>
        <w:spacing w:before="100" w:after="300"/>
        <w:rPr>
          <w:rFonts w:ascii="Times New Roman" w:hAnsi="Times New Roman" w:eastAsia="Times New Roman" w:cs="Times New Roman"/>
          <w:b w:val="0"/>
          <w:color w:val="000000" w:themeColor="text1"/>
          <w:highlight w:val="none"/>
          <w:vertAlign w:val="baseline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Times New Roman" w:cs="Times New Roman"/>
          <w:b/>
          <w:color w:val="000000" w:themeColor="text1"/>
          <w:highlight w:val="none"/>
          <w:vertAlign w:val="baseline"/>
          <w:rtl w:val="0"/>
          <w14:textFill>
            <w14:solidFill>
              <w14:schemeClr w14:val="tx1"/>
            </w14:solidFill>
          </w14:textFill>
        </w:rPr>
        <w:t>Skills</w:t>
      </w:r>
    </w:p>
    <w:p w14:paraId="00000009">
      <w:pPr>
        <w:spacing w:before="100" w:after="300"/>
        <w:rPr>
          <w:rFonts w:ascii="Times New Roman" w:hAnsi="Times New Roman" w:eastAsia="Times New Roman" w:cs="Times New Roman"/>
          <w:color w:val="000000" w:themeColor="text1"/>
          <w:highlight w:val="none"/>
          <w:vertAlign w:val="baseline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Times New Roman" w:cs="Times New Roman"/>
          <w:b/>
          <w:color w:val="000000" w:themeColor="text1"/>
          <w:highlight w:val="none"/>
          <w:vertAlign w:val="baseline"/>
          <w:rtl w:val="0"/>
          <w14:textFill>
            <w14:solidFill>
              <w14:schemeClr w14:val="tx1"/>
            </w14:solidFill>
          </w14:textFill>
        </w:rPr>
        <w:t xml:space="preserve">ANSYS  FLUENT </w:t>
      </w:r>
      <w:r>
        <w:rPr>
          <w:rFonts w:ascii="Times New Roman" w:hAnsi="Times New Roman" w:eastAsia="Times New Roman" w:cs="Times New Roman"/>
          <w:color w:val="000000" w:themeColor="text1"/>
          <w:highlight w:val="none"/>
          <w:vertAlign w:val="baseline"/>
          <w:rtl w:val="0"/>
          <w14:textFill>
            <w14:solidFill>
              <w14:schemeClr w14:val="tx1"/>
            </w14:solidFill>
          </w14:textFill>
        </w:rPr>
        <w:t>simulation tool</w:t>
      </w:r>
      <w:r>
        <w:rPr>
          <w:rFonts w:hint="default" w:ascii="Times New Roman" w:hAnsi="Times New Roman" w:eastAsia="Times New Roman" w:cs="Times New Roman"/>
          <w:color w:val="000000" w:themeColor="text1"/>
          <w:highlight w:val="none"/>
          <w:vertAlign w:val="baseline"/>
          <w:rtl w:val="0"/>
          <w:lang w:val="en-US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imes New Roman" w:hAnsi="Times New Roman" w:eastAsia="Times New Roman" w:cs="Times New Roman"/>
          <w:b/>
          <w:color w:val="000000" w:themeColor="text1"/>
          <w:highlight w:val="none"/>
          <w:vertAlign w:val="baseline"/>
          <w:rtl w:val="0"/>
          <w14:textFill>
            <w14:solidFill>
              <w14:schemeClr w14:val="tx1"/>
            </w14:solidFill>
          </w14:textFill>
        </w:rPr>
        <w:t xml:space="preserve">ANSYS ICEMCFD </w:t>
      </w:r>
      <w:r>
        <w:rPr>
          <w:rFonts w:ascii="Times New Roman" w:hAnsi="Times New Roman" w:eastAsia="Times New Roman" w:cs="Times New Roman"/>
          <w:color w:val="000000" w:themeColor="text1"/>
          <w:highlight w:val="none"/>
          <w:vertAlign w:val="baseline"/>
          <w:rtl w:val="0"/>
          <w14:textFill>
            <w14:solidFill>
              <w14:schemeClr w14:val="tx1"/>
            </w14:solidFill>
          </w14:textFill>
        </w:rPr>
        <w:t>meshing tool</w:t>
      </w:r>
      <w:r>
        <w:rPr>
          <w:rFonts w:ascii="Times New Roman" w:hAnsi="Times New Roman" w:eastAsia="Times New Roman" w:cs="Times New Roman"/>
          <w:b/>
          <w:color w:val="000000" w:themeColor="text1"/>
          <w:highlight w:val="none"/>
          <w:vertAlign w:val="baseline"/>
          <w:rtl w:val="0"/>
          <w14:textFill>
            <w14:solidFill>
              <w14:schemeClr w14:val="tx1"/>
            </w14:solidFill>
          </w14:textFill>
        </w:rPr>
        <w:t xml:space="preserve">, </w:t>
      </w:r>
    </w:p>
    <w:p w14:paraId="0000000A">
      <w:pPr>
        <w:spacing w:before="100" w:after="300"/>
        <w:rPr>
          <w:rFonts w:ascii="Times New Roman" w:hAnsi="Times New Roman" w:eastAsia="Times New Roman" w:cs="Times New Roman"/>
          <w:b/>
          <w:color w:val="000000" w:themeColor="text1"/>
          <w:highlight w:val="none"/>
          <w:vertAlign w:val="baseline"/>
          <w:rtl w:val="0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Times New Roman" w:cs="Times New Roman"/>
          <w:b/>
          <w:color w:val="000000" w:themeColor="text1"/>
          <w:highlight w:val="none"/>
          <w:vertAlign w:val="baseline"/>
          <w:rtl w:val="0"/>
          <w14:textFill>
            <w14:solidFill>
              <w14:schemeClr w14:val="tx1"/>
            </w14:solidFill>
          </w14:textFill>
        </w:rPr>
        <w:t xml:space="preserve">SOLIDWORKS &amp; SPACECLAIM </w:t>
      </w:r>
      <w:r>
        <w:rPr>
          <w:rFonts w:ascii="Times New Roman" w:hAnsi="Times New Roman" w:eastAsia="Times New Roman" w:cs="Times New Roman"/>
          <w:color w:val="000000" w:themeColor="text1"/>
          <w:highlight w:val="none"/>
          <w:vertAlign w:val="baseline"/>
          <w:rtl w:val="0"/>
          <w14:textFill>
            <w14:solidFill>
              <w14:schemeClr w14:val="tx1"/>
            </w14:solidFill>
          </w14:textFill>
        </w:rPr>
        <w:t>modeling tool</w:t>
      </w:r>
      <w:r>
        <w:rPr>
          <w:rFonts w:ascii="Times New Roman" w:hAnsi="Times New Roman" w:eastAsia="Times New Roman" w:cs="Times New Roman"/>
          <w:b/>
          <w:color w:val="000000" w:themeColor="text1"/>
          <w:highlight w:val="none"/>
          <w:vertAlign w:val="baseline"/>
          <w:rtl w:val="0"/>
          <w14:textFill>
            <w14:solidFill>
              <w14:schemeClr w14:val="tx1"/>
            </w14:solidFill>
          </w14:textFill>
        </w:rPr>
        <w:t xml:space="preserve">, </w:t>
      </w:r>
    </w:p>
    <w:p w14:paraId="5DDDDDE3">
      <w:pPr>
        <w:spacing w:after="300" w:line="240" w:lineRule="auto"/>
        <w:rPr>
          <w:rFonts w:ascii="Times New Roman" w:hAnsi="Times New Roman" w:eastAsia="Times New Roman" w:cs="Times New Roman"/>
          <w:b w:val="0"/>
          <w:color w:val="000000" w:themeColor="text1"/>
          <w:highlight w:val="none"/>
          <w:vertAlign w:val="baseline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Times New Roman" w:cs="Times New Roman"/>
          <w:b/>
          <w:color w:val="000000" w:themeColor="text1"/>
          <w:highlight w:val="none"/>
          <w:vertAlign w:val="baseline"/>
          <w:rtl w:val="0"/>
          <w14:textFill>
            <w14:solidFill>
              <w14:schemeClr w14:val="tx1"/>
            </w14:solidFill>
          </w14:textFill>
        </w:rPr>
        <w:t>Area of Interest</w:t>
      </w:r>
    </w:p>
    <w:p w14:paraId="58F50FA2">
      <w:pPr>
        <w:tabs>
          <w:tab w:val="left" w:pos="720"/>
        </w:tabs>
        <w:spacing w:before="100" w:after="150" w:line="240" w:lineRule="auto"/>
        <w:ind w:left="1020" w:firstLine="0"/>
        <w:rPr>
          <w:rFonts w:hint="default" w:ascii="Times New Roman" w:hAnsi="Times New Roman" w:eastAsia="Times New Roman" w:cs="Times New Roman"/>
          <w:b/>
          <w:color w:val="000000" w:themeColor="text1"/>
          <w:highlight w:val="none"/>
          <w:vertAlign w:val="baseline"/>
          <w:rtl w:val="0"/>
          <w:lang w:val="en-US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Times New Roman" w:cs="Times New Roman"/>
          <w:color w:val="000000" w:themeColor="text1"/>
          <w:highlight w:val="none"/>
          <w:vertAlign w:val="baseline"/>
          <w:rtl w:val="0"/>
          <w14:textFill>
            <w14:solidFill>
              <w14:schemeClr w14:val="tx1"/>
            </w14:solidFill>
          </w14:textFill>
        </w:rPr>
        <w:t xml:space="preserve">Simulation in the field of fluid and heat transfer, CFD, ANSYS, SOLIDWORKS  Bio Fluid Mechanics. </w:t>
      </w:r>
      <w:r>
        <w:rPr>
          <w:rFonts w:ascii="Times New Roman" w:hAnsi="Times New Roman" w:eastAsia="Times New Roman" w:cs="Times New Roman"/>
          <w:b/>
          <w:color w:val="000000" w:themeColor="text1"/>
          <w:highlight w:val="none"/>
          <w:vertAlign w:val="baseline"/>
          <w:rtl w:val="0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Times New Roman" w:cs="Times New Roman"/>
          <w:b/>
          <w:color w:val="000000" w:themeColor="text1"/>
          <w:highlight w:val="none"/>
          <w:vertAlign w:val="baseline"/>
          <w:rtl w:val="0"/>
          <w:lang w:val="en-US"/>
          <w14:textFill>
            <w14:solidFill>
              <w14:schemeClr w14:val="tx1"/>
            </w14:solidFill>
          </w14:textFill>
        </w:rPr>
        <w:t>FEM</w:t>
      </w:r>
      <w:bookmarkStart w:id="0" w:name="_GoBack"/>
      <w:bookmarkEnd w:id="0"/>
    </w:p>
    <w:p w14:paraId="247171A1">
      <w:pPr>
        <w:tabs>
          <w:tab w:val="left" w:pos="720"/>
        </w:tabs>
        <w:spacing w:before="100" w:after="150" w:line="240" w:lineRule="auto"/>
        <w:ind w:left="1020" w:firstLine="0"/>
        <w:rPr>
          <w:rFonts w:ascii="Times New Roman" w:hAnsi="Times New Roman" w:eastAsia="Times New Roman" w:cs="Times New Roman"/>
          <w:b/>
          <w:color w:val="000000" w:themeColor="text1"/>
          <w:highlight w:val="none"/>
          <w:vertAlign w:val="baseline"/>
          <w:rtl w:val="0"/>
          <w14:textFill>
            <w14:solidFill>
              <w14:schemeClr w14:val="tx1"/>
            </w14:solidFill>
          </w14:textFill>
        </w:rPr>
      </w:pPr>
    </w:p>
    <w:p w14:paraId="20130889">
      <w:pPr>
        <w:rPr>
          <w:rFonts w:ascii="Times New Roman" w:hAnsi="Times New Roman" w:eastAsia="Times New Roman" w:cs="Times New Roman"/>
          <w:color w:val="000000" w:themeColor="text1"/>
          <w:sz w:val="22"/>
          <w:szCs w:val="22"/>
          <w:highlight w:val="none"/>
          <w:vertAlign w:val="baseline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Times New Roman" w:cs="Times New Roman"/>
          <w:b/>
          <w:color w:val="000000" w:themeColor="text1"/>
          <w:sz w:val="22"/>
          <w:szCs w:val="22"/>
          <w:highlight w:val="none"/>
          <w:vertAlign w:val="baseline"/>
          <w:rtl w:val="0"/>
          <w14:textFill>
            <w14:solidFill>
              <w14:schemeClr w14:val="tx1"/>
            </w14:solidFill>
          </w14:textFill>
        </w:rPr>
        <w:t>Patents</w:t>
      </w:r>
      <w:r>
        <w:rPr>
          <w:rFonts w:ascii="Times New Roman" w:hAnsi="Times New Roman" w:eastAsia="Times New Roman" w:cs="Times New Roman"/>
          <w:color w:val="000000" w:themeColor="text1"/>
          <w:highlight w:val="none"/>
          <w:vertAlign w:val="baseline"/>
          <w:rtl w:val="0"/>
          <w14:textFill>
            <w14:solidFill>
              <w14:schemeClr w14:val="tx1"/>
            </w14:solidFill>
          </w14:textFill>
        </w:rPr>
        <w:br w:type="textWrapping"/>
      </w:r>
      <w:r>
        <w:rPr>
          <w:rFonts w:ascii="Times New Roman" w:hAnsi="Times New Roman" w:eastAsia="Times New Roman" w:cs="Times New Roman"/>
          <w:b/>
          <w:color w:val="000000" w:themeColor="text1"/>
          <w:sz w:val="22"/>
          <w:szCs w:val="22"/>
          <w:highlight w:val="none"/>
          <w:vertAlign w:val="baseline"/>
          <w:rtl w:val="0"/>
          <w14:textFill>
            <w14:solidFill>
              <w14:schemeClr w14:val="tx1"/>
            </w14:solidFill>
          </w14:textFill>
        </w:rPr>
        <w:t xml:space="preserve">1. Invention Title: </w:t>
      </w:r>
      <w:r>
        <w:rPr>
          <w:rFonts w:ascii="Times New Roman" w:hAnsi="Times New Roman" w:eastAsia="Times New Roman" w:cs="Times New Roman"/>
          <w:color w:val="000000" w:themeColor="text1"/>
          <w:highlight w:val="none"/>
          <w:vertAlign w:val="baseline"/>
          <w:rtl w:val="0"/>
          <w14:textFill>
            <w14:solidFill>
              <w14:schemeClr w14:val="tx1"/>
            </w14:solidFill>
          </w14:textFill>
        </w:rPr>
        <w:t xml:space="preserve">Volleyball Training System </w:t>
      </w:r>
      <w:r>
        <w:rPr>
          <w:rFonts w:ascii="Times New Roman" w:hAnsi="Times New Roman" w:eastAsia="Times New Roman" w:cs="Times New Roman"/>
          <w:b/>
          <w:color w:val="000000" w:themeColor="text1"/>
          <w:sz w:val="22"/>
          <w:szCs w:val="22"/>
          <w:highlight w:val="none"/>
          <w:vertAlign w:val="baseline"/>
          <w:rtl w:val="0"/>
          <w14:textFill>
            <w14:solidFill>
              <w14:schemeClr w14:val="tx1"/>
            </w14:solidFill>
          </w14:textFill>
        </w:rPr>
        <w:t>Application No</w:t>
      </w:r>
      <w:r>
        <w:rPr>
          <w:rFonts w:ascii="Times New Roman" w:hAnsi="Times New Roman" w:eastAsia="Times New Roman" w:cs="Times New Roman"/>
          <w:color w:val="000000" w:themeColor="text1"/>
          <w:sz w:val="22"/>
          <w:szCs w:val="22"/>
          <w:highlight w:val="none"/>
          <w:vertAlign w:val="baseline"/>
          <w:rtl w:val="0"/>
          <w14:textFill>
            <w14:solidFill>
              <w14:schemeClr w14:val="tx1"/>
            </w14:solidFill>
          </w14:textFill>
        </w:rPr>
        <w:t xml:space="preserve">:  </w:t>
      </w:r>
      <w:r>
        <w:rPr>
          <w:rFonts w:ascii="Times New Roman" w:hAnsi="Times New Roman" w:eastAsia="Times New Roman" w:cs="Times New Roman"/>
          <w:color w:val="000000" w:themeColor="text1"/>
          <w:highlight w:val="none"/>
          <w:vertAlign w:val="baseline"/>
          <w:rtl w:val="0"/>
          <w14:textFill>
            <w14:solidFill>
              <w14:schemeClr w14:val="tx1"/>
            </w14:solidFill>
          </w14:textFill>
        </w:rPr>
        <w:t xml:space="preserve">202311005437 </w:t>
      </w:r>
      <w:r>
        <w:rPr>
          <w:rFonts w:ascii="Times New Roman" w:hAnsi="Times New Roman" w:eastAsia="Times New Roman" w:cs="Times New Roman"/>
          <w:b/>
          <w:color w:val="000000" w:themeColor="text1"/>
          <w:sz w:val="22"/>
          <w:szCs w:val="22"/>
          <w:highlight w:val="none"/>
          <w:vertAlign w:val="baseline"/>
          <w:rtl w:val="0"/>
          <w14:textFill>
            <w14:solidFill>
              <w14:schemeClr w14:val="tx1"/>
            </w14:solidFill>
          </w14:textFill>
        </w:rPr>
        <w:t xml:space="preserve">Status: </w:t>
      </w:r>
      <w:r>
        <w:rPr>
          <w:rFonts w:ascii="Times New Roman" w:hAnsi="Times New Roman" w:eastAsia="Times New Roman" w:cs="Times New Roman"/>
          <w:color w:val="000000" w:themeColor="text1"/>
          <w:sz w:val="22"/>
          <w:szCs w:val="22"/>
          <w:highlight w:val="none"/>
          <w:vertAlign w:val="baseline"/>
          <w:rtl w:val="0"/>
          <w14:textFill>
            <w14:solidFill>
              <w14:schemeClr w14:val="tx1"/>
            </w14:solidFill>
          </w14:textFill>
        </w:rPr>
        <w:t>FIled</w:t>
      </w:r>
      <w:r>
        <w:rPr>
          <w:rFonts w:ascii="Times New Roman" w:hAnsi="Times New Roman" w:eastAsia="Times New Roman" w:cs="Times New Roman"/>
          <w:color w:val="000000" w:themeColor="text1"/>
          <w:highlight w:val="none"/>
          <w:vertAlign w:val="baseline"/>
          <w:rtl w:val="0"/>
          <w14:textFill>
            <w14:solidFill>
              <w14:schemeClr w14:val="tx1"/>
            </w14:solidFill>
          </w14:textFill>
        </w:rPr>
        <w:br w:type="textWrapping"/>
      </w:r>
      <w:r>
        <w:rPr>
          <w:rFonts w:ascii="Times New Roman" w:hAnsi="Times New Roman" w:eastAsia="Times New Roman" w:cs="Times New Roman"/>
          <w:b/>
          <w:color w:val="000000" w:themeColor="text1"/>
          <w:sz w:val="22"/>
          <w:szCs w:val="22"/>
          <w:highlight w:val="none"/>
          <w:vertAlign w:val="baseline"/>
          <w:rtl w:val="0"/>
          <w14:textFill>
            <w14:solidFill>
              <w14:schemeClr w14:val="tx1"/>
            </w14:solidFill>
          </w14:textFill>
        </w:rPr>
        <w:t xml:space="preserve">2. Invention Title: </w:t>
      </w:r>
      <w:r>
        <w:rPr>
          <w:rFonts w:ascii="Times New Roman" w:hAnsi="Times New Roman" w:eastAsia="Times New Roman" w:cs="Times New Roman"/>
          <w:color w:val="000000" w:themeColor="text1"/>
          <w:sz w:val="22"/>
          <w:szCs w:val="22"/>
          <w:highlight w:val="none"/>
          <w:vertAlign w:val="baseline"/>
          <w:rtl w:val="0"/>
          <w14:textFill>
            <w14:solidFill>
              <w14:schemeClr w14:val="tx1"/>
            </w14:solidFill>
          </w14:textFill>
        </w:rPr>
        <w:t>Suction Based Dysphagia Treatment appartus</w:t>
      </w:r>
    </w:p>
    <w:p w14:paraId="2D566C58">
      <w:pPr>
        <w:rPr>
          <w:rFonts w:ascii="Times New Roman" w:hAnsi="Times New Roman" w:eastAsia="Times New Roman" w:cs="Times New Roman"/>
          <w:color w:val="000000" w:themeColor="text1"/>
          <w:highlight w:val="none"/>
          <w:vertAlign w:val="baseline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Times New Roman" w:cs="Times New Roman"/>
          <w:b/>
          <w:color w:val="000000" w:themeColor="text1"/>
          <w:sz w:val="22"/>
          <w:szCs w:val="22"/>
          <w:highlight w:val="none"/>
          <w:vertAlign w:val="baseline"/>
          <w:rtl w:val="0"/>
          <w14:textFill>
            <w14:solidFill>
              <w14:schemeClr w14:val="tx1"/>
            </w14:solidFill>
          </w14:textFill>
        </w:rPr>
        <w:t xml:space="preserve">Application No: </w:t>
      </w:r>
      <w:r>
        <w:rPr>
          <w:rFonts w:ascii="Times New Roman" w:hAnsi="Times New Roman" w:eastAsia="Times New Roman" w:cs="Times New Roman"/>
          <w:color w:val="000000" w:themeColor="text1"/>
          <w:sz w:val="22"/>
          <w:szCs w:val="22"/>
          <w:highlight w:val="none"/>
          <w:vertAlign w:val="baseline"/>
          <w:rtl w:val="0"/>
          <w14:textFill>
            <w14:solidFill>
              <w14:schemeClr w14:val="tx1"/>
            </w14:solidFill>
          </w14:textFill>
        </w:rPr>
        <w:t>202311051327</w:t>
      </w:r>
      <w:r>
        <w:rPr>
          <w:rFonts w:ascii="Times New Roman" w:hAnsi="Times New Roman" w:eastAsia="Times New Roman" w:cs="Times New Roman"/>
          <w:color w:val="000000" w:themeColor="text1"/>
          <w:highlight w:val="none"/>
          <w:vertAlign w:val="baseline"/>
          <w:rtl w:val="0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imes New Roman" w:hAnsi="Times New Roman" w:eastAsia="Times New Roman" w:cs="Times New Roman"/>
          <w:b/>
          <w:color w:val="000000" w:themeColor="text1"/>
          <w:sz w:val="22"/>
          <w:szCs w:val="22"/>
          <w:highlight w:val="none"/>
          <w:vertAlign w:val="baseline"/>
          <w:rtl w:val="0"/>
          <w14:textFill>
            <w14:solidFill>
              <w14:schemeClr w14:val="tx1"/>
            </w14:solidFill>
          </w14:textFill>
        </w:rPr>
        <w:t xml:space="preserve">Status: </w:t>
      </w:r>
      <w:r>
        <w:rPr>
          <w:rFonts w:ascii="Times New Roman" w:hAnsi="Times New Roman" w:eastAsia="Times New Roman" w:cs="Times New Roman"/>
          <w:color w:val="000000" w:themeColor="text1"/>
          <w:sz w:val="22"/>
          <w:szCs w:val="22"/>
          <w:highlight w:val="none"/>
          <w:vertAlign w:val="baseline"/>
          <w:rtl w:val="0"/>
          <w14:textFill>
            <w14:solidFill>
              <w14:schemeClr w14:val="tx1"/>
            </w14:solidFill>
          </w14:textFill>
        </w:rPr>
        <w:t>filed</w:t>
      </w:r>
    </w:p>
    <w:p w14:paraId="7F5BF978">
      <w:pPr>
        <w:spacing w:after="300" w:line="240" w:lineRule="auto"/>
        <w:rPr>
          <w:rFonts w:ascii="Times New Roman" w:hAnsi="Times New Roman" w:eastAsia="Times New Roman" w:cs="Times New Roman"/>
          <w:b w:val="0"/>
          <w:color w:val="000000" w:themeColor="text1"/>
          <w:highlight w:val="none"/>
          <w:vertAlign w:val="baseline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Times New Roman" w:cs="Times New Roman"/>
          <w:b/>
          <w:color w:val="000000" w:themeColor="text1"/>
          <w:highlight w:val="none"/>
          <w:vertAlign w:val="baseline"/>
          <w:rtl w:val="0"/>
          <w14:textFill>
            <w14:solidFill>
              <w14:schemeClr w14:val="tx1"/>
            </w14:solidFill>
          </w14:textFill>
        </w:rPr>
        <w:t>Research Paper</w:t>
      </w:r>
    </w:p>
    <w:p w14:paraId="0C417A3F">
      <w:pPr>
        <w:tabs>
          <w:tab w:val="left" w:pos="720"/>
        </w:tabs>
        <w:spacing w:before="100" w:after="160"/>
        <w:ind w:left="720" w:hanging="360"/>
        <w:jc w:val="both"/>
        <w:rPr>
          <w:rFonts w:ascii="Times New Roman" w:hAnsi="Times New Roman" w:eastAsia="Times New Roman" w:cs="Times New Roman"/>
          <w:color w:val="000000" w:themeColor="text1"/>
          <w:highlight w:val="none"/>
          <w:vertAlign w:val="baseline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Times New Roman" w:cs="Times New Roman"/>
          <w:color w:val="000000" w:themeColor="text1"/>
          <w:highlight w:val="none"/>
          <w:vertAlign w:val="baseline"/>
          <w:rtl w:val="0"/>
          <w14:textFill>
            <w14:solidFill>
              <w14:schemeClr w14:val="tx1"/>
            </w14:solidFill>
          </w14:textFill>
        </w:rPr>
        <w:t xml:space="preserve">Nikhil Pasricha , Sartaj Anwer Khan &amp; </w:t>
      </w:r>
      <w:r>
        <w:rPr>
          <w:rFonts w:ascii="Times New Roman" w:hAnsi="Times New Roman" w:eastAsia="Times New Roman" w:cs="Times New Roman"/>
          <w:b/>
          <w:color w:val="000000" w:themeColor="text1"/>
          <w:highlight w:val="none"/>
          <w:vertAlign w:val="baseline"/>
          <w:rtl w:val="0"/>
          <w14:textFill>
            <w14:solidFill>
              <w14:schemeClr w14:val="tx1"/>
            </w14:solidFill>
          </w14:textFill>
        </w:rPr>
        <w:t>Faisal Shameem</w:t>
      </w:r>
      <w:r>
        <w:rPr>
          <w:rFonts w:ascii="Times New Roman" w:hAnsi="Times New Roman" w:eastAsia="Times New Roman" w:cs="Times New Roman"/>
          <w:color w:val="000000" w:themeColor="text1"/>
          <w:highlight w:val="none"/>
          <w:vertAlign w:val="baseline"/>
          <w:rtl w:val="0"/>
          <w14:textFill>
            <w14:solidFill>
              <w14:schemeClr w14:val="tx1"/>
            </w14:solidFill>
          </w14:textFill>
        </w:rPr>
        <w:t xml:space="preserve">, (2022)Effect of Vortex Generators and Rear Spoiler on a Low-End Sedan Passenger Car, Advances in Manufacturing Technology and Management, Springer pp 501–510 </w:t>
      </w:r>
      <w:r>
        <w:rPr>
          <w:color w:val="000000" w:themeColor="text1"/>
          <w:highlight w:val="none"/>
          <w14:textFill>
            <w14:solidFill>
              <w14:schemeClr w14:val="tx1"/>
            </w14:solidFill>
          </w14:textFill>
        </w:rPr>
        <w:fldChar w:fldCharType="begin"/>
      </w:r>
      <w:r>
        <w:rPr>
          <w:color w:val="000000" w:themeColor="text1"/>
          <w:highlight w:val="none"/>
          <w14:textFill>
            <w14:solidFill>
              <w14:schemeClr w14:val="tx1"/>
            </w14:solidFill>
          </w14:textFill>
        </w:rPr>
        <w:instrText xml:space="preserve"> HYPERLINK "http://dx.doi.org/10.1007/978-981-16-9523-0_55" \h </w:instrText>
      </w:r>
      <w:r>
        <w:rPr>
          <w:color w:val="000000" w:themeColor="text1"/>
          <w:highlight w:val="none"/>
          <w14:textFill>
            <w14:solidFill>
              <w14:schemeClr w14:val="tx1"/>
            </w14:solidFill>
          </w14:textFill>
        </w:rPr>
        <w:fldChar w:fldCharType="separate"/>
      </w:r>
      <w:r>
        <w:rPr>
          <w:rFonts w:ascii="Times New Roman" w:hAnsi="Times New Roman" w:eastAsia="Times New Roman" w:cs="Times New Roman"/>
          <w:color w:val="000000" w:themeColor="text1"/>
          <w:highlight w:val="none"/>
          <w:u w:val="single"/>
          <w:vertAlign w:val="baseline"/>
          <w:rtl w:val="0"/>
          <w14:textFill>
            <w14:solidFill>
              <w14:schemeClr w14:val="tx1"/>
            </w14:solidFill>
          </w14:textFill>
        </w:rPr>
        <w:t>http://dx.doi.org/10.1007/978-981-16-9523-0_55</w:t>
      </w:r>
      <w:r>
        <w:rPr>
          <w:rFonts w:ascii="Times New Roman" w:hAnsi="Times New Roman" w:eastAsia="Times New Roman" w:cs="Times New Roman"/>
          <w:color w:val="000000" w:themeColor="text1"/>
          <w:highlight w:val="none"/>
          <w:u w:val="single"/>
          <w:vertAlign w:val="baseline"/>
          <w:rtl w:val="0"/>
          <w14:textFill>
            <w14:solidFill>
              <w14:schemeClr w14:val="tx1"/>
            </w14:solidFill>
          </w14:textFill>
        </w:rPr>
        <w:fldChar w:fldCharType="end"/>
      </w:r>
    </w:p>
    <w:p w14:paraId="649041ED">
      <w:pPr>
        <w:tabs>
          <w:tab w:val="left" w:pos="720"/>
        </w:tabs>
        <w:spacing w:before="100" w:after="160"/>
        <w:ind w:left="720" w:hanging="360"/>
        <w:jc w:val="both"/>
        <w:rPr>
          <w:rFonts w:ascii="Times New Roman" w:hAnsi="Times New Roman" w:eastAsia="Times New Roman" w:cs="Times New Roman"/>
          <w:color w:val="000000" w:themeColor="text1"/>
          <w:highlight w:val="none"/>
          <w:vertAlign w:val="baseline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Times New Roman" w:cs="Times New Roman"/>
          <w:color w:val="000000" w:themeColor="text1"/>
          <w:highlight w:val="none"/>
          <w:vertAlign w:val="baseline"/>
          <w:rtl w:val="0"/>
          <w14:textFill>
            <w14:solidFill>
              <w14:schemeClr w14:val="tx1"/>
            </w14:solidFill>
          </w14:textFill>
        </w:rPr>
        <w:t xml:space="preserve">Vikas Choudhary,  Vishwajeet, </w:t>
      </w:r>
      <w:r>
        <w:rPr>
          <w:rFonts w:ascii="Times New Roman" w:hAnsi="Times New Roman" w:eastAsia="Times New Roman" w:cs="Times New Roman"/>
          <w:b/>
          <w:color w:val="000000" w:themeColor="text1"/>
          <w:highlight w:val="none"/>
          <w:vertAlign w:val="baseline"/>
          <w:rtl w:val="0"/>
          <w14:textFill>
            <w14:solidFill>
              <w14:schemeClr w14:val="tx1"/>
            </w14:solidFill>
          </w14:textFill>
        </w:rPr>
        <w:t>Faisal Shameem</w:t>
      </w:r>
      <w:r>
        <w:rPr>
          <w:rFonts w:ascii="Times New Roman" w:hAnsi="Times New Roman" w:eastAsia="Times New Roman" w:cs="Times New Roman"/>
          <w:color w:val="000000" w:themeColor="text1"/>
          <w:highlight w:val="none"/>
          <w:vertAlign w:val="baseline"/>
          <w:rtl w:val="0"/>
          <w14:textFill>
            <w14:solidFill>
              <w14:schemeClr w14:val="tx1"/>
            </w14:solidFill>
          </w14:textFill>
        </w:rPr>
        <w:t xml:space="preserve"> 2022, Numerical Simulation of Naca0012 Air foil in Tandem with Micro Cylinder at Low Reynolds Number, IJSRD - International Journal for Scientific Research &amp; Development| Vol. 10, Issue 4, 2022 | ISSN (online): 2321-0613</w:t>
      </w:r>
    </w:p>
    <w:p w14:paraId="30CF7AD1">
      <w:pPr>
        <w:tabs>
          <w:tab w:val="left" w:pos="720"/>
        </w:tabs>
        <w:spacing w:before="100" w:after="160"/>
        <w:ind w:left="720" w:hanging="360"/>
        <w:jc w:val="both"/>
        <w:rPr>
          <w:rFonts w:ascii="Times New Roman" w:hAnsi="Times New Roman" w:eastAsia="Times New Roman" w:cs="Times New Roman"/>
          <w:color w:val="000000" w:themeColor="text1"/>
          <w:highlight w:val="none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highlight w:val="none"/>
          <w14:textFill>
            <w14:solidFill>
              <w14:schemeClr w14:val="tx1"/>
            </w14:solidFill>
          </w14:textFill>
        </w:rPr>
        <w:fldChar w:fldCharType="begin"/>
      </w:r>
      <w:r>
        <w:rPr>
          <w:color w:val="000000" w:themeColor="text1"/>
          <w:highlight w:val="none"/>
          <w14:textFill>
            <w14:solidFill>
              <w14:schemeClr w14:val="tx1"/>
            </w14:solidFill>
          </w14:textFill>
        </w:rPr>
        <w:instrText xml:space="preserve"> HYPERLINK "https://www.ijsrd.com/Article.php?manuscript=IJSRDV10I40255" \h </w:instrText>
      </w:r>
      <w:r>
        <w:rPr>
          <w:color w:val="000000" w:themeColor="text1"/>
          <w:highlight w:val="none"/>
          <w14:textFill>
            <w14:solidFill>
              <w14:schemeClr w14:val="tx1"/>
            </w14:solidFill>
          </w14:textFill>
        </w:rPr>
        <w:fldChar w:fldCharType="separate"/>
      </w:r>
      <w:r>
        <w:rPr>
          <w:rFonts w:ascii="Times New Roman" w:hAnsi="Times New Roman" w:eastAsia="Times New Roman" w:cs="Times New Roman"/>
          <w:color w:val="000000" w:themeColor="text1"/>
          <w:highlight w:val="none"/>
          <w:u w:val="single"/>
          <w:rtl w:val="0"/>
          <w14:textFill>
            <w14:solidFill>
              <w14:schemeClr w14:val="tx1"/>
            </w14:solidFill>
          </w14:textFill>
        </w:rPr>
        <w:t>https://www.ijsrd.com/Article.php?manuscript=IJSRDV10I40255</w:t>
      </w:r>
      <w:r>
        <w:rPr>
          <w:rFonts w:ascii="Times New Roman" w:hAnsi="Times New Roman" w:eastAsia="Times New Roman" w:cs="Times New Roman"/>
          <w:color w:val="000000" w:themeColor="text1"/>
          <w:highlight w:val="none"/>
          <w:u w:val="single"/>
          <w:rtl w:val="0"/>
          <w14:textFill>
            <w14:solidFill>
              <w14:schemeClr w14:val="tx1"/>
            </w14:solidFill>
          </w14:textFill>
        </w:rPr>
        <w:fldChar w:fldCharType="end"/>
      </w:r>
    </w:p>
    <w:p w14:paraId="30E6DE34">
      <w:pPr>
        <w:tabs>
          <w:tab w:val="left" w:pos="720"/>
        </w:tabs>
        <w:spacing w:before="100" w:after="160"/>
        <w:ind w:left="720" w:hanging="360"/>
        <w:jc w:val="both"/>
        <w:rPr>
          <w:rFonts w:ascii="Times New Roman" w:hAnsi="Times New Roman" w:eastAsia="Times New Roman" w:cs="Times New Roman"/>
          <w:color w:val="000000" w:themeColor="text1"/>
          <w:highlight w:val="none"/>
          <w:vertAlign w:val="baseline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Times New Roman" w:cs="Times New Roman"/>
          <w:color w:val="000000" w:themeColor="text1"/>
          <w:highlight w:val="none"/>
          <w:vertAlign w:val="baseline"/>
          <w:rtl w:val="0"/>
          <w14:textFill>
            <w14:solidFill>
              <w14:schemeClr w14:val="tx1"/>
            </w14:solidFill>
          </w14:textFill>
        </w:rPr>
        <w:t xml:space="preserve">Krishna Agrawal, Nafees Ahmad, Shrikant Vidya, </w:t>
      </w:r>
      <w:r>
        <w:rPr>
          <w:rFonts w:ascii="Times New Roman" w:hAnsi="Times New Roman" w:eastAsia="Times New Roman" w:cs="Times New Roman"/>
          <w:b/>
          <w:color w:val="000000" w:themeColor="text1"/>
          <w:highlight w:val="none"/>
          <w:vertAlign w:val="baseline"/>
          <w:rtl w:val="0"/>
          <w14:textFill>
            <w14:solidFill>
              <w14:schemeClr w14:val="tx1"/>
            </w14:solidFill>
          </w14:textFill>
        </w:rPr>
        <w:t xml:space="preserve">Faisal Shameem (2021). </w:t>
      </w:r>
      <w:r>
        <w:rPr>
          <w:rFonts w:ascii="Times New Roman" w:hAnsi="Times New Roman" w:eastAsia="Times New Roman" w:cs="Times New Roman"/>
          <w:color w:val="000000" w:themeColor="text1"/>
          <w:highlight w:val="none"/>
          <w:vertAlign w:val="baseline"/>
          <w:rtl w:val="0"/>
          <w14:textFill>
            <w14:solidFill>
              <w14:schemeClr w14:val="tx1"/>
            </w14:solidFill>
          </w14:textFill>
        </w:rPr>
        <w:t xml:space="preserve">Low Cost Mountain Road Network Maintenance Impact and Infrastructure.Turkish Online Journal of Qualitative Inquiry,Volume12, Issue 6, Pages 443-451, </w:t>
      </w:r>
      <w:r>
        <w:rPr>
          <w:color w:val="000000" w:themeColor="text1"/>
          <w:highlight w:val="none"/>
          <w14:textFill>
            <w14:solidFill>
              <w14:schemeClr w14:val="tx1"/>
            </w14:solidFill>
          </w14:textFill>
        </w:rPr>
        <w:fldChar w:fldCharType="begin"/>
      </w:r>
      <w:r>
        <w:rPr>
          <w:color w:val="000000" w:themeColor="text1"/>
          <w:highlight w:val="none"/>
          <w14:textFill>
            <w14:solidFill>
              <w14:schemeClr w14:val="tx1"/>
            </w14:solidFill>
          </w14:textFill>
        </w:rPr>
        <w:instrText xml:space="preserve"> HYPERLINK "https://www.tojqi.net/index.php/journal/article/view/1176" \h </w:instrText>
      </w:r>
      <w:r>
        <w:rPr>
          <w:color w:val="000000" w:themeColor="text1"/>
          <w:highlight w:val="none"/>
          <w14:textFill>
            <w14:solidFill>
              <w14:schemeClr w14:val="tx1"/>
            </w14:solidFill>
          </w14:textFill>
        </w:rPr>
        <w:fldChar w:fldCharType="separate"/>
      </w:r>
      <w:r>
        <w:rPr>
          <w:rFonts w:ascii="Times New Roman" w:hAnsi="Times New Roman" w:eastAsia="Times New Roman" w:cs="Times New Roman"/>
          <w:color w:val="000000" w:themeColor="text1"/>
          <w:highlight w:val="none"/>
          <w:u w:val="single"/>
          <w:vertAlign w:val="baseline"/>
          <w:rtl w:val="0"/>
          <w14:textFill>
            <w14:solidFill>
              <w14:schemeClr w14:val="tx1"/>
            </w14:solidFill>
          </w14:textFill>
        </w:rPr>
        <w:t>https://www.tojqi.net/index.php/journal/article/view/1176</w:t>
      </w:r>
      <w:r>
        <w:rPr>
          <w:rFonts w:ascii="Times New Roman" w:hAnsi="Times New Roman" w:eastAsia="Times New Roman" w:cs="Times New Roman"/>
          <w:color w:val="000000" w:themeColor="text1"/>
          <w:highlight w:val="none"/>
          <w:u w:val="single"/>
          <w:vertAlign w:val="baseline"/>
          <w:rtl w:val="0"/>
          <w14:textFill>
            <w14:solidFill>
              <w14:schemeClr w14:val="tx1"/>
            </w14:solidFill>
          </w14:textFill>
        </w:rPr>
        <w:fldChar w:fldCharType="end"/>
      </w:r>
    </w:p>
    <w:p w14:paraId="2E80877B">
      <w:pPr>
        <w:tabs>
          <w:tab w:val="left" w:pos="720"/>
        </w:tabs>
        <w:spacing w:before="100" w:after="160"/>
        <w:ind w:left="720" w:hanging="360"/>
        <w:jc w:val="both"/>
        <w:rPr>
          <w:rFonts w:ascii="Times New Roman" w:hAnsi="Times New Roman" w:eastAsia="Times New Roman" w:cs="Times New Roman"/>
          <w:color w:val="000000" w:themeColor="text1"/>
          <w:highlight w:val="none"/>
          <w:vertAlign w:val="baseline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Times New Roman" w:cs="Times New Roman"/>
          <w:color w:val="000000" w:themeColor="text1"/>
          <w:highlight w:val="none"/>
          <w:vertAlign w:val="baseline"/>
          <w:rtl w:val="0"/>
          <w14:textFill>
            <w14:solidFill>
              <w14:schemeClr w14:val="tx1"/>
            </w14:solidFill>
          </w14:textFill>
        </w:rPr>
        <w:t xml:space="preserve">    Affan Ahmed Ansari, </w:t>
      </w:r>
      <w:r>
        <w:rPr>
          <w:rFonts w:ascii="Times New Roman" w:hAnsi="Times New Roman" w:eastAsia="Times New Roman" w:cs="Times New Roman"/>
          <w:b/>
          <w:color w:val="000000" w:themeColor="text1"/>
          <w:highlight w:val="none"/>
          <w:vertAlign w:val="baseline"/>
          <w:rtl w:val="0"/>
          <w14:textFill>
            <w14:solidFill>
              <w14:schemeClr w14:val="tx1"/>
            </w14:solidFill>
          </w14:textFill>
        </w:rPr>
        <w:t xml:space="preserve">Faisal Shameem </w:t>
      </w:r>
      <w:r>
        <w:rPr>
          <w:rFonts w:ascii="Times New Roman" w:hAnsi="Times New Roman" w:eastAsia="Times New Roman" w:cs="Times New Roman"/>
          <w:color w:val="000000" w:themeColor="text1"/>
          <w:highlight w:val="none"/>
          <w:vertAlign w:val="baseline"/>
          <w:rtl w:val="0"/>
          <w14:textFill>
            <w14:solidFill>
              <w14:schemeClr w14:val="tx1"/>
            </w14:solidFill>
          </w14:textFill>
        </w:rPr>
        <w:t xml:space="preserve">2021. Computational Fluid Dynamic Study of Blockage in Artery With and Without Bypass. IOP Conference Series: Materials Science and Engineering 2021. </w:t>
      </w:r>
      <w:r>
        <w:rPr>
          <w:color w:val="000000" w:themeColor="text1"/>
          <w:highlight w:val="none"/>
          <w14:textFill>
            <w14:solidFill>
              <w14:schemeClr w14:val="tx1"/>
            </w14:solidFill>
          </w14:textFill>
        </w:rPr>
        <w:fldChar w:fldCharType="begin"/>
      </w:r>
      <w:r>
        <w:rPr>
          <w:color w:val="000000" w:themeColor="text1"/>
          <w:highlight w:val="none"/>
          <w14:textFill>
            <w14:solidFill>
              <w14:schemeClr w14:val="tx1"/>
            </w14:solidFill>
          </w14:textFill>
        </w:rPr>
        <w:instrText xml:space="preserve"> HYPERLINK "http://dx.doi.org/10.1088/1757-899X/1149/1/012019" \h </w:instrText>
      </w:r>
      <w:r>
        <w:rPr>
          <w:color w:val="000000" w:themeColor="text1"/>
          <w:highlight w:val="none"/>
          <w14:textFill>
            <w14:solidFill>
              <w14:schemeClr w14:val="tx1"/>
            </w14:solidFill>
          </w14:textFill>
        </w:rPr>
        <w:fldChar w:fldCharType="separate"/>
      </w:r>
      <w:r>
        <w:rPr>
          <w:rFonts w:ascii="Times New Roman" w:hAnsi="Times New Roman" w:eastAsia="Times New Roman" w:cs="Times New Roman"/>
          <w:color w:val="000000" w:themeColor="text1"/>
          <w:highlight w:val="none"/>
          <w:u w:val="single"/>
          <w:vertAlign w:val="baseline"/>
          <w:rtl w:val="0"/>
          <w14:textFill>
            <w14:solidFill>
              <w14:schemeClr w14:val="tx1"/>
            </w14:solidFill>
          </w14:textFill>
        </w:rPr>
        <w:t>http://dx.doi.org/10.1088/1757-899X/1149/1/012019</w:t>
      </w:r>
      <w:r>
        <w:rPr>
          <w:rFonts w:ascii="Times New Roman" w:hAnsi="Times New Roman" w:eastAsia="Times New Roman" w:cs="Times New Roman"/>
          <w:color w:val="000000" w:themeColor="text1"/>
          <w:highlight w:val="none"/>
          <w:u w:val="single"/>
          <w:vertAlign w:val="baseline"/>
          <w:rtl w:val="0"/>
          <w14:textFill>
            <w14:solidFill>
              <w14:schemeClr w14:val="tx1"/>
            </w14:solidFill>
          </w14:textFill>
        </w:rPr>
        <w:fldChar w:fldCharType="end"/>
      </w:r>
    </w:p>
    <w:p w14:paraId="27AA70DE">
      <w:pPr>
        <w:tabs>
          <w:tab w:val="left" w:pos="720"/>
        </w:tabs>
        <w:spacing w:before="100" w:after="160"/>
        <w:ind w:left="720" w:hanging="360"/>
        <w:jc w:val="both"/>
        <w:rPr>
          <w:rFonts w:ascii="Times New Roman" w:hAnsi="Times New Roman" w:eastAsia="Times New Roman" w:cs="Times New Roman"/>
          <w:color w:val="000000" w:themeColor="text1"/>
          <w:highlight w:val="none"/>
          <w:vertAlign w:val="baseline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Times New Roman" w:cs="Times New Roman"/>
          <w:color w:val="000000" w:themeColor="text1"/>
          <w:highlight w:val="none"/>
          <w:vertAlign w:val="baseline"/>
          <w:rtl w:val="0"/>
          <w14:textFill>
            <w14:solidFill>
              <w14:schemeClr w14:val="tx1"/>
            </w14:solidFill>
          </w14:textFill>
        </w:rPr>
        <w:t xml:space="preserve">    Shubhesh Ranjan , </w:t>
      </w:r>
      <w:r>
        <w:rPr>
          <w:rFonts w:ascii="Times New Roman" w:hAnsi="Times New Roman" w:eastAsia="Times New Roman" w:cs="Times New Roman"/>
          <w:b/>
          <w:color w:val="000000" w:themeColor="text1"/>
          <w:highlight w:val="none"/>
          <w:vertAlign w:val="baseline"/>
          <w:rtl w:val="0"/>
          <w14:textFill>
            <w14:solidFill>
              <w14:schemeClr w14:val="tx1"/>
            </w14:solidFill>
          </w14:textFill>
        </w:rPr>
        <w:t>Faisal Shameem</w:t>
      </w:r>
      <w:r>
        <w:rPr>
          <w:rFonts w:ascii="Times New Roman" w:hAnsi="Times New Roman" w:eastAsia="Times New Roman" w:cs="Times New Roman"/>
          <w:color w:val="000000" w:themeColor="text1"/>
          <w:highlight w:val="none"/>
          <w:vertAlign w:val="baseline"/>
          <w:rtl w:val="0"/>
          <w14:textFill>
            <w14:solidFill>
              <w14:schemeClr w14:val="tx1"/>
            </w14:solidFill>
          </w14:textFill>
        </w:rPr>
        <w:t xml:space="preserve">. 2021 Review on Drag Reduction Using Biomimics Surface. "Advances in Mechanical and Energy Technology. Select Proceedings of ICMET 2021 Springer </w:t>
      </w:r>
      <w:r>
        <w:rPr>
          <w:color w:val="000000" w:themeColor="text1"/>
          <w:highlight w:val="none"/>
          <w14:textFill>
            <w14:solidFill>
              <w14:schemeClr w14:val="tx1"/>
            </w14:solidFill>
          </w14:textFill>
        </w:rPr>
        <w:fldChar w:fldCharType="begin"/>
      </w:r>
      <w:r>
        <w:rPr>
          <w:color w:val="000000" w:themeColor="text1"/>
          <w:highlight w:val="none"/>
          <w14:textFill>
            <w14:solidFill>
              <w14:schemeClr w14:val="tx1"/>
            </w14:solidFill>
          </w14:textFill>
        </w:rPr>
        <w:instrText xml:space="preserve"> HYPERLINK "https://doi.org/10.1007/978-981-19-1618-2" \h </w:instrText>
      </w:r>
      <w:r>
        <w:rPr>
          <w:color w:val="000000" w:themeColor="text1"/>
          <w:highlight w:val="none"/>
          <w14:textFill>
            <w14:solidFill>
              <w14:schemeClr w14:val="tx1"/>
            </w14:solidFill>
          </w14:textFill>
        </w:rPr>
        <w:fldChar w:fldCharType="separate"/>
      </w:r>
      <w:r>
        <w:rPr>
          <w:rFonts w:ascii="Times New Roman" w:hAnsi="Times New Roman" w:eastAsia="Times New Roman" w:cs="Times New Roman"/>
          <w:color w:val="000000" w:themeColor="text1"/>
          <w:highlight w:val="none"/>
          <w:u w:val="single"/>
          <w:vertAlign w:val="baseline"/>
          <w:rtl w:val="0"/>
          <w14:textFill>
            <w14:solidFill>
              <w14:schemeClr w14:val="tx1"/>
            </w14:solidFill>
          </w14:textFill>
        </w:rPr>
        <w:t>https://doi.org/10.1007/978-981-19-1618-2</w:t>
      </w:r>
      <w:r>
        <w:rPr>
          <w:rFonts w:ascii="Times New Roman" w:hAnsi="Times New Roman" w:eastAsia="Times New Roman" w:cs="Times New Roman"/>
          <w:color w:val="000000" w:themeColor="text1"/>
          <w:highlight w:val="none"/>
          <w:u w:val="single"/>
          <w:vertAlign w:val="baseline"/>
          <w:rtl w:val="0"/>
          <w14:textFill>
            <w14:solidFill>
              <w14:schemeClr w14:val="tx1"/>
            </w14:solidFill>
          </w14:textFill>
        </w:rPr>
        <w:fldChar w:fldCharType="end"/>
      </w:r>
      <w:r>
        <w:rPr>
          <w:rFonts w:ascii="Times New Roman" w:hAnsi="Times New Roman" w:eastAsia="Times New Roman" w:cs="Times New Roman"/>
          <w:color w:val="000000" w:themeColor="text1"/>
          <w:highlight w:val="none"/>
          <w:vertAlign w:val="baseline"/>
          <w:rtl w:val="0"/>
          <w14:textFill>
            <w14:solidFill>
              <w14:schemeClr w14:val="tx1"/>
            </w14:solidFill>
          </w14:textFill>
        </w:rPr>
        <w:t>"</w:t>
      </w:r>
    </w:p>
    <w:p w14:paraId="457ED35F">
      <w:pPr>
        <w:tabs>
          <w:tab w:val="left" w:pos="720"/>
        </w:tabs>
        <w:spacing w:before="100" w:after="160"/>
        <w:ind w:left="720" w:hanging="360"/>
        <w:jc w:val="both"/>
        <w:rPr>
          <w:rFonts w:ascii="Times New Roman" w:hAnsi="Times New Roman" w:eastAsia="Times New Roman" w:cs="Times New Roman"/>
          <w:color w:val="000000" w:themeColor="text1"/>
          <w:highlight w:val="none"/>
          <w:vertAlign w:val="baseline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Times New Roman" w:cs="Times New Roman"/>
          <w:color w:val="000000" w:themeColor="text1"/>
          <w:highlight w:val="none"/>
          <w:vertAlign w:val="baseline"/>
          <w:rtl w:val="0"/>
          <w14:textFill>
            <w14:solidFill>
              <w14:schemeClr w14:val="tx1"/>
            </w14:solidFill>
          </w14:textFill>
        </w:rPr>
        <w:t xml:space="preserve">    Shubhesh Ranjan , </w:t>
      </w:r>
      <w:r>
        <w:rPr>
          <w:rFonts w:ascii="Times New Roman" w:hAnsi="Times New Roman" w:eastAsia="Times New Roman" w:cs="Times New Roman"/>
          <w:b/>
          <w:color w:val="000000" w:themeColor="text1"/>
          <w:highlight w:val="none"/>
          <w:vertAlign w:val="baseline"/>
          <w:rtl w:val="0"/>
          <w14:textFill>
            <w14:solidFill>
              <w14:schemeClr w14:val="tx1"/>
            </w14:solidFill>
          </w14:textFill>
        </w:rPr>
        <w:t>Faisal Shameem</w:t>
      </w:r>
      <w:r>
        <w:rPr>
          <w:rFonts w:ascii="Times New Roman" w:hAnsi="Times New Roman" w:eastAsia="Times New Roman" w:cs="Times New Roman"/>
          <w:color w:val="000000" w:themeColor="text1"/>
          <w:highlight w:val="none"/>
          <w:vertAlign w:val="baseline"/>
          <w:rtl w:val="0"/>
          <w14:textFill>
            <w14:solidFill>
              <w14:schemeClr w14:val="tx1"/>
            </w14:solidFill>
          </w14:textFill>
        </w:rPr>
        <w:t xml:space="preserve">. 2021 Aerodynamic Drag Reduction Using Biomimics Inspired Surface. "Advances in Mechanical and Energy Technology. Select Proceedings of ICMET 2021. Springer  </w:t>
      </w:r>
      <w:r>
        <w:rPr>
          <w:color w:val="000000" w:themeColor="text1"/>
          <w:highlight w:val="none"/>
          <w14:textFill>
            <w14:solidFill>
              <w14:schemeClr w14:val="tx1"/>
            </w14:solidFill>
          </w14:textFill>
        </w:rPr>
        <w:fldChar w:fldCharType="begin"/>
      </w:r>
      <w:r>
        <w:rPr>
          <w:color w:val="000000" w:themeColor="text1"/>
          <w:highlight w:val="none"/>
          <w14:textFill>
            <w14:solidFill>
              <w14:schemeClr w14:val="tx1"/>
            </w14:solidFill>
          </w14:textFill>
        </w:rPr>
        <w:instrText xml:space="preserve"> HYPERLINK "https://doi.org/10.1007/978-981-19-1618-2" \h </w:instrText>
      </w:r>
      <w:r>
        <w:rPr>
          <w:color w:val="000000" w:themeColor="text1"/>
          <w:highlight w:val="none"/>
          <w14:textFill>
            <w14:solidFill>
              <w14:schemeClr w14:val="tx1"/>
            </w14:solidFill>
          </w14:textFill>
        </w:rPr>
        <w:fldChar w:fldCharType="separate"/>
      </w:r>
      <w:r>
        <w:rPr>
          <w:rFonts w:ascii="Times New Roman" w:hAnsi="Times New Roman" w:eastAsia="Times New Roman" w:cs="Times New Roman"/>
          <w:color w:val="000000" w:themeColor="text1"/>
          <w:highlight w:val="none"/>
          <w:u w:val="single"/>
          <w:vertAlign w:val="baseline"/>
          <w:rtl w:val="0"/>
          <w14:textFill>
            <w14:solidFill>
              <w14:schemeClr w14:val="tx1"/>
            </w14:solidFill>
          </w14:textFill>
        </w:rPr>
        <w:t>https://doi.org/10.1007/978-981-19-1618-2</w:t>
      </w:r>
      <w:r>
        <w:rPr>
          <w:rFonts w:ascii="Times New Roman" w:hAnsi="Times New Roman" w:eastAsia="Times New Roman" w:cs="Times New Roman"/>
          <w:color w:val="000000" w:themeColor="text1"/>
          <w:highlight w:val="none"/>
          <w:u w:val="single"/>
          <w:vertAlign w:val="baseline"/>
          <w:rtl w:val="0"/>
          <w14:textFill>
            <w14:solidFill>
              <w14:schemeClr w14:val="tx1"/>
            </w14:solidFill>
          </w14:textFill>
        </w:rPr>
        <w:fldChar w:fldCharType="end"/>
      </w:r>
    </w:p>
    <w:p w14:paraId="795E6240">
      <w:pPr>
        <w:tabs>
          <w:tab w:val="left" w:pos="720"/>
        </w:tabs>
        <w:spacing w:before="100" w:after="160"/>
        <w:ind w:left="720" w:hanging="360"/>
        <w:jc w:val="both"/>
        <w:rPr>
          <w:rFonts w:ascii="Times New Roman" w:hAnsi="Times New Roman" w:eastAsia="Times New Roman" w:cs="Times New Roman"/>
          <w:color w:val="000000" w:themeColor="text1"/>
          <w:highlight w:val="none"/>
          <w:vertAlign w:val="baseline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Times New Roman" w:cs="Times New Roman"/>
          <w:color w:val="000000" w:themeColor="text1"/>
          <w:highlight w:val="none"/>
          <w:vertAlign w:val="baseline"/>
          <w:rtl w:val="0"/>
          <w14:textFill>
            <w14:solidFill>
              <w14:schemeClr w14:val="tx1"/>
            </w14:solidFill>
          </w14:textFill>
        </w:rPr>
        <w:t xml:space="preserve">Shivanshu Mishra, Vishal Kumar, Abdul Gani, and </w:t>
      </w:r>
      <w:r>
        <w:rPr>
          <w:rFonts w:ascii="Times New Roman" w:hAnsi="Times New Roman" w:eastAsia="Times New Roman" w:cs="Times New Roman"/>
          <w:b/>
          <w:color w:val="000000" w:themeColor="text1"/>
          <w:highlight w:val="none"/>
          <w:vertAlign w:val="baseline"/>
          <w:rtl w:val="0"/>
          <w14:textFill>
            <w14:solidFill>
              <w14:schemeClr w14:val="tx1"/>
            </w14:solidFill>
          </w14:textFill>
        </w:rPr>
        <w:t>Faisal Shameem</w:t>
      </w:r>
      <w:r>
        <w:rPr>
          <w:rFonts w:ascii="Times New Roman" w:hAnsi="Times New Roman" w:eastAsia="Times New Roman" w:cs="Times New Roman"/>
          <w:color w:val="000000" w:themeColor="text1"/>
          <w:highlight w:val="none"/>
          <w:vertAlign w:val="baseline"/>
          <w:rtl w:val="0"/>
          <w14:textFill>
            <w14:solidFill>
              <w14:schemeClr w14:val="tx1"/>
            </w14:solidFill>
          </w14:textFill>
        </w:rPr>
        <w:t xml:space="preserve">. 2021"Redesign and Analysis of Cargo Containers for Delivery Drone Applications" "Proceedings of Second International Conference in Mechanical and Energy Technology ICMET 2021, Springer </w:t>
      </w:r>
      <w:r>
        <w:rPr>
          <w:color w:val="000000" w:themeColor="text1"/>
          <w:highlight w:val="none"/>
          <w14:textFill>
            <w14:solidFill>
              <w14:schemeClr w14:val="tx1"/>
            </w14:solidFill>
          </w14:textFill>
        </w:rPr>
        <w:fldChar w:fldCharType="begin"/>
      </w:r>
      <w:r>
        <w:rPr>
          <w:color w:val="000000" w:themeColor="text1"/>
          <w:highlight w:val="none"/>
          <w14:textFill>
            <w14:solidFill>
              <w14:schemeClr w14:val="tx1"/>
            </w14:solidFill>
          </w14:textFill>
        </w:rPr>
        <w:instrText xml:space="preserve"> HYPERLINK "https://doi.org/10.1007/978-981-19-0108-9" \h </w:instrText>
      </w:r>
      <w:r>
        <w:rPr>
          <w:color w:val="000000" w:themeColor="text1"/>
          <w:highlight w:val="none"/>
          <w14:textFill>
            <w14:solidFill>
              <w14:schemeClr w14:val="tx1"/>
            </w14:solidFill>
          </w14:textFill>
        </w:rPr>
        <w:fldChar w:fldCharType="separate"/>
      </w:r>
      <w:r>
        <w:rPr>
          <w:rFonts w:ascii="Times New Roman" w:hAnsi="Times New Roman" w:eastAsia="Times New Roman" w:cs="Times New Roman"/>
          <w:color w:val="000000" w:themeColor="text1"/>
          <w:highlight w:val="none"/>
          <w:u w:val="single"/>
          <w:vertAlign w:val="baseline"/>
          <w:rtl w:val="0"/>
          <w14:textFill>
            <w14:solidFill>
              <w14:schemeClr w14:val="tx1"/>
            </w14:solidFill>
          </w14:textFill>
        </w:rPr>
        <w:t>https://doi.org/10.1007/978-981-19-0108-9</w:t>
      </w:r>
      <w:r>
        <w:rPr>
          <w:rFonts w:ascii="Times New Roman" w:hAnsi="Times New Roman" w:eastAsia="Times New Roman" w:cs="Times New Roman"/>
          <w:color w:val="000000" w:themeColor="text1"/>
          <w:highlight w:val="none"/>
          <w:u w:val="single"/>
          <w:vertAlign w:val="baseline"/>
          <w:rtl w:val="0"/>
          <w14:textFill>
            <w14:solidFill>
              <w14:schemeClr w14:val="tx1"/>
            </w14:solidFill>
          </w14:textFill>
        </w:rPr>
        <w:fldChar w:fldCharType="end"/>
      </w:r>
      <w:r>
        <w:rPr>
          <w:rFonts w:ascii="Times New Roman" w:hAnsi="Times New Roman" w:eastAsia="Times New Roman" w:cs="Times New Roman"/>
          <w:color w:val="000000" w:themeColor="text1"/>
          <w:highlight w:val="none"/>
          <w:vertAlign w:val="baseline"/>
          <w:rtl w:val="0"/>
          <w14:textFill>
            <w14:solidFill>
              <w14:schemeClr w14:val="tx1"/>
            </w14:solidFill>
          </w14:textFill>
        </w:rPr>
        <w:t>"</w:t>
      </w:r>
    </w:p>
    <w:p w14:paraId="5EDD120C">
      <w:pPr>
        <w:tabs>
          <w:tab w:val="left" w:pos="720"/>
        </w:tabs>
        <w:spacing w:before="100" w:after="160"/>
        <w:ind w:left="720" w:hanging="360"/>
        <w:jc w:val="both"/>
        <w:rPr>
          <w:rFonts w:ascii="Times New Roman" w:hAnsi="Times New Roman" w:eastAsia="Times New Roman" w:cs="Times New Roman"/>
          <w:color w:val="000000" w:themeColor="text1"/>
          <w:highlight w:val="none"/>
          <w:vertAlign w:val="baseline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Times New Roman" w:cs="Times New Roman"/>
          <w:color w:val="000000" w:themeColor="text1"/>
          <w:highlight w:val="none"/>
          <w:vertAlign w:val="baseline"/>
          <w:rtl w:val="0"/>
          <w14:textFill>
            <w14:solidFill>
              <w14:schemeClr w14:val="tx1"/>
            </w14:solidFill>
          </w14:textFill>
        </w:rPr>
        <w:t xml:space="preserve">Shashank Malik and </w:t>
      </w:r>
      <w:r>
        <w:rPr>
          <w:rFonts w:ascii="Times New Roman" w:hAnsi="Times New Roman" w:eastAsia="Times New Roman" w:cs="Times New Roman"/>
          <w:b/>
          <w:color w:val="000000" w:themeColor="text1"/>
          <w:highlight w:val="none"/>
          <w:vertAlign w:val="baseline"/>
          <w:rtl w:val="0"/>
          <w14:textFill>
            <w14:solidFill>
              <w14:schemeClr w14:val="tx1"/>
            </w14:solidFill>
          </w14:textFill>
        </w:rPr>
        <w:t>Faisal Shameem</w:t>
      </w:r>
      <w:r>
        <w:rPr>
          <w:rFonts w:ascii="Times New Roman" w:hAnsi="Times New Roman" w:eastAsia="Times New Roman" w:cs="Times New Roman"/>
          <w:color w:val="000000" w:themeColor="text1"/>
          <w:highlight w:val="none"/>
          <w:vertAlign w:val="baseline"/>
          <w:rtl w:val="0"/>
          <w14:textFill>
            <w14:solidFill>
              <w14:schemeClr w14:val="tx1"/>
            </w14:solidFill>
          </w14:textFill>
        </w:rPr>
        <w:t xml:space="preserve">. 2021 "A Review on Various Aerodynamics Control Techniques" "Proceedings of Second International Conference in Mechanical and Energy Technology ICMET 2021, Springer </w:t>
      </w:r>
      <w:r>
        <w:rPr>
          <w:color w:val="000000" w:themeColor="text1"/>
          <w:highlight w:val="none"/>
          <w14:textFill>
            <w14:solidFill>
              <w14:schemeClr w14:val="tx1"/>
            </w14:solidFill>
          </w14:textFill>
        </w:rPr>
        <w:fldChar w:fldCharType="begin"/>
      </w:r>
      <w:r>
        <w:rPr>
          <w:color w:val="000000" w:themeColor="text1"/>
          <w:highlight w:val="none"/>
          <w14:textFill>
            <w14:solidFill>
              <w14:schemeClr w14:val="tx1"/>
            </w14:solidFill>
          </w14:textFill>
        </w:rPr>
        <w:instrText xml:space="preserve"> HYPERLINK "https://doi.org/10.1007/978-981-19-0108-9" \h </w:instrText>
      </w:r>
      <w:r>
        <w:rPr>
          <w:color w:val="000000" w:themeColor="text1"/>
          <w:highlight w:val="none"/>
          <w14:textFill>
            <w14:solidFill>
              <w14:schemeClr w14:val="tx1"/>
            </w14:solidFill>
          </w14:textFill>
        </w:rPr>
        <w:fldChar w:fldCharType="separate"/>
      </w:r>
      <w:r>
        <w:rPr>
          <w:rFonts w:ascii="Times New Roman" w:hAnsi="Times New Roman" w:eastAsia="Times New Roman" w:cs="Times New Roman"/>
          <w:color w:val="000000" w:themeColor="text1"/>
          <w:highlight w:val="none"/>
          <w:u w:val="single"/>
          <w:vertAlign w:val="baseline"/>
          <w:rtl w:val="0"/>
          <w14:textFill>
            <w14:solidFill>
              <w14:schemeClr w14:val="tx1"/>
            </w14:solidFill>
          </w14:textFill>
        </w:rPr>
        <w:t>https://doi.org/10.1007/978-981-19-0108-9</w:t>
      </w:r>
      <w:r>
        <w:rPr>
          <w:rFonts w:ascii="Times New Roman" w:hAnsi="Times New Roman" w:eastAsia="Times New Roman" w:cs="Times New Roman"/>
          <w:color w:val="000000" w:themeColor="text1"/>
          <w:highlight w:val="none"/>
          <w:u w:val="single"/>
          <w:vertAlign w:val="baseline"/>
          <w:rtl w:val="0"/>
          <w14:textFill>
            <w14:solidFill>
              <w14:schemeClr w14:val="tx1"/>
            </w14:solidFill>
          </w14:textFill>
        </w:rPr>
        <w:fldChar w:fldCharType="end"/>
      </w:r>
      <w:r>
        <w:rPr>
          <w:rFonts w:ascii="Times New Roman" w:hAnsi="Times New Roman" w:eastAsia="Times New Roman" w:cs="Times New Roman"/>
          <w:color w:val="000000" w:themeColor="text1"/>
          <w:highlight w:val="none"/>
          <w:vertAlign w:val="baseline"/>
          <w:rtl w:val="0"/>
          <w14:textFill>
            <w14:solidFill>
              <w14:schemeClr w14:val="tx1"/>
            </w14:solidFill>
          </w14:textFill>
        </w:rPr>
        <w:t>"</w:t>
      </w:r>
    </w:p>
    <w:p w14:paraId="7C018FB7">
      <w:pPr>
        <w:tabs>
          <w:tab w:val="left" w:pos="720"/>
        </w:tabs>
        <w:spacing w:before="100" w:after="160"/>
        <w:ind w:left="720" w:hanging="360"/>
        <w:jc w:val="both"/>
        <w:rPr>
          <w:rFonts w:ascii="Times New Roman" w:hAnsi="Times New Roman" w:eastAsia="Times New Roman" w:cs="Times New Roman"/>
          <w:color w:val="000000" w:themeColor="text1"/>
          <w:highlight w:val="none"/>
          <w:vertAlign w:val="baseline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Times New Roman" w:cs="Times New Roman"/>
          <w:color w:val="000000" w:themeColor="text1"/>
          <w:highlight w:val="none"/>
          <w:vertAlign w:val="baseline"/>
          <w:rtl w:val="0"/>
          <w14:textFill>
            <w14:solidFill>
              <w14:schemeClr w14:val="tx1"/>
            </w14:solidFill>
          </w14:textFill>
        </w:rPr>
        <w:t xml:space="preserve">Nadeem Hasan S.Mujaheed Khan </w:t>
      </w:r>
      <w:r>
        <w:rPr>
          <w:rFonts w:ascii="Times New Roman" w:hAnsi="Times New Roman" w:eastAsia="Times New Roman" w:cs="Times New Roman"/>
          <w:b/>
          <w:color w:val="000000" w:themeColor="text1"/>
          <w:highlight w:val="none"/>
          <w:vertAlign w:val="baseline"/>
          <w:rtl w:val="0"/>
          <w14:textFill>
            <w14:solidFill>
              <w14:schemeClr w14:val="tx1"/>
            </w14:solidFill>
          </w14:textFill>
        </w:rPr>
        <w:t>Faisal Shameem</w:t>
      </w:r>
      <w:r>
        <w:rPr>
          <w:rFonts w:ascii="Times New Roman" w:hAnsi="Times New Roman" w:eastAsia="Times New Roman" w:cs="Times New Roman"/>
          <w:color w:val="000000" w:themeColor="text1"/>
          <w:highlight w:val="none"/>
          <w:vertAlign w:val="baseline"/>
          <w:rtl w:val="0"/>
          <w14:textFill>
            <w14:solidFill>
              <w14:schemeClr w14:val="tx1"/>
            </w14:solidFill>
          </w14:textFill>
        </w:rPr>
        <w:t xml:space="preserve">. A new flux-based scheme for compressible flow’ Computers &amp; Fluids Vol 119 (2015) pp no.58–86 Elsevier </w:t>
      </w:r>
      <w:r>
        <w:rPr>
          <w:color w:val="000000" w:themeColor="text1"/>
          <w:highlight w:val="none"/>
          <w14:textFill>
            <w14:solidFill>
              <w14:schemeClr w14:val="tx1"/>
            </w14:solidFill>
          </w14:textFill>
        </w:rPr>
        <w:fldChar w:fldCharType="begin"/>
      </w:r>
      <w:r>
        <w:rPr>
          <w:color w:val="000000" w:themeColor="text1"/>
          <w:highlight w:val="none"/>
          <w14:textFill>
            <w14:solidFill>
              <w14:schemeClr w14:val="tx1"/>
            </w14:solidFill>
          </w14:textFill>
        </w:rPr>
        <w:instrText xml:space="preserve"> HYPERLINK "https://doi.org/10.1016/j.compfluid.2015.06.026" \h </w:instrText>
      </w:r>
      <w:r>
        <w:rPr>
          <w:color w:val="000000" w:themeColor="text1"/>
          <w:highlight w:val="none"/>
          <w14:textFill>
            <w14:solidFill>
              <w14:schemeClr w14:val="tx1"/>
            </w14:solidFill>
          </w14:textFill>
        </w:rPr>
        <w:fldChar w:fldCharType="separate"/>
      </w:r>
      <w:r>
        <w:rPr>
          <w:rFonts w:ascii="Times New Roman" w:hAnsi="Times New Roman" w:eastAsia="Times New Roman" w:cs="Times New Roman"/>
          <w:color w:val="000000" w:themeColor="text1"/>
          <w:highlight w:val="none"/>
          <w:u w:val="single"/>
          <w:vertAlign w:val="baseline"/>
          <w:rtl w:val="0"/>
          <w14:textFill>
            <w14:solidFill>
              <w14:schemeClr w14:val="tx1"/>
            </w14:solidFill>
          </w14:textFill>
        </w:rPr>
        <w:t>https://doi.org/10.1016/j.compfluid.2015.06.026</w:t>
      </w:r>
      <w:r>
        <w:rPr>
          <w:rFonts w:ascii="Times New Roman" w:hAnsi="Times New Roman" w:eastAsia="Times New Roman" w:cs="Times New Roman"/>
          <w:color w:val="000000" w:themeColor="text1"/>
          <w:highlight w:val="none"/>
          <w:u w:val="single"/>
          <w:vertAlign w:val="baseline"/>
          <w:rtl w:val="0"/>
          <w14:textFill>
            <w14:solidFill>
              <w14:schemeClr w14:val="tx1"/>
            </w14:solidFill>
          </w14:textFill>
        </w:rPr>
        <w:fldChar w:fldCharType="end"/>
      </w:r>
    </w:p>
    <w:p w14:paraId="0350E670">
      <w:pPr>
        <w:tabs>
          <w:tab w:val="left" w:pos="720"/>
        </w:tabs>
        <w:spacing w:before="100" w:after="160"/>
        <w:ind w:left="720" w:hanging="360"/>
        <w:jc w:val="both"/>
        <w:rPr>
          <w:rFonts w:hint="default" w:ascii="Times New Roman" w:hAnsi="Times New Roman" w:eastAsia="Times New Roman" w:cs="Times New Roman"/>
          <w:b/>
          <w:color w:val="000000" w:themeColor="text1"/>
          <w:highlight w:val="none"/>
          <w:vertAlign w:val="baseline"/>
          <w:rtl w:val="0"/>
          <w:lang w:val="en-US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Times New Roman" w:cs="Times New Roman"/>
          <w:color w:val="000000" w:themeColor="text1"/>
          <w:highlight w:val="none"/>
          <w:vertAlign w:val="baseline"/>
          <w:rtl w:val="0"/>
          <w14:textFill>
            <w14:solidFill>
              <w14:schemeClr w14:val="tx1"/>
            </w14:solidFill>
          </w14:textFill>
        </w:rPr>
        <w:t>Book Chapter in Advance Numerical Techniques in Engineering and Science” (2012)published from IIUM, Malaysia ISBN 978-967-418-020-1</w:t>
      </w:r>
    </w:p>
    <w:p w14:paraId="0000000B">
      <w:pPr>
        <w:spacing w:after="300"/>
        <w:rPr>
          <w:rFonts w:ascii="Times New Roman" w:hAnsi="Times New Roman" w:eastAsia="Times New Roman" w:cs="Times New Roman"/>
          <w:b w:val="0"/>
          <w:color w:val="000000" w:themeColor="text1"/>
          <w:highlight w:val="none"/>
          <w:vertAlign w:val="baseline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Times New Roman" w:cs="Times New Roman"/>
          <w:b/>
          <w:color w:val="000000" w:themeColor="text1"/>
          <w:highlight w:val="none"/>
          <w:vertAlign w:val="baseline"/>
          <w:rtl w:val="0"/>
          <w14:textFill>
            <w14:solidFill>
              <w14:schemeClr w14:val="tx1"/>
            </w14:solidFill>
          </w14:textFill>
        </w:rPr>
        <w:t>Award &amp; Recognition</w:t>
      </w:r>
    </w:p>
    <w:p w14:paraId="0000000C">
      <w:pPr>
        <w:tabs>
          <w:tab w:val="left" w:pos="720"/>
        </w:tabs>
        <w:spacing w:after="160"/>
        <w:ind w:left="720" w:hanging="360"/>
        <w:rPr>
          <w:rFonts w:ascii="Times New Roman" w:hAnsi="Times New Roman" w:eastAsia="Times New Roman" w:cs="Times New Roman"/>
          <w:color w:val="000000" w:themeColor="text1"/>
          <w:highlight w:val="none"/>
          <w:vertAlign w:val="baseline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Times New Roman" w:cs="Times New Roman"/>
          <w:color w:val="000000" w:themeColor="text1"/>
          <w:highlight w:val="none"/>
          <w:vertAlign w:val="baseline"/>
          <w:rtl w:val="0"/>
          <w14:textFill>
            <w14:solidFill>
              <w14:schemeClr w14:val="tx1"/>
            </w14:solidFill>
          </w14:textFill>
        </w:rPr>
        <w:t>Judge in Toycathon 2022 organized by by AICTE and Various Ministry of Govt. of India.</w:t>
      </w:r>
    </w:p>
    <w:p w14:paraId="0000000D">
      <w:pPr>
        <w:tabs>
          <w:tab w:val="left" w:pos="720"/>
        </w:tabs>
        <w:spacing w:after="160"/>
        <w:ind w:left="720" w:hanging="360"/>
        <w:rPr>
          <w:rFonts w:ascii="Times New Roman" w:hAnsi="Times New Roman" w:eastAsia="Times New Roman" w:cs="Times New Roman"/>
          <w:color w:val="000000" w:themeColor="text1"/>
          <w:highlight w:val="none"/>
          <w:vertAlign w:val="baseline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Times New Roman" w:cs="Times New Roman"/>
          <w:color w:val="000000" w:themeColor="text1"/>
          <w:highlight w:val="none"/>
          <w:vertAlign w:val="baseline"/>
          <w:rtl w:val="0"/>
          <w14:textFill>
            <w14:solidFill>
              <w14:schemeClr w14:val="tx1"/>
            </w14:solidFill>
          </w14:textFill>
        </w:rPr>
        <w:t>Expert in Smart India Hackathon, 2022 by by AICTE and Various Ministry of Govt. of India.</w:t>
      </w:r>
    </w:p>
    <w:p w14:paraId="0000000E">
      <w:pPr>
        <w:tabs>
          <w:tab w:val="left" w:pos="720"/>
        </w:tabs>
        <w:spacing w:after="160"/>
        <w:ind w:left="720" w:hanging="360"/>
        <w:rPr>
          <w:rFonts w:ascii="Times New Roman" w:hAnsi="Times New Roman" w:eastAsia="Times New Roman" w:cs="Times New Roman"/>
          <w:color w:val="000000" w:themeColor="text1"/>
          <w:highlight w:val="none"/>
          <w:vertAlign w:val="baseline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Times New Roman" w:cs="Times New Roman"/>
          <w:color w:val="000000" w:themeColor="text1"/>
          <w:highlight w:val="none"/>
          <w:vertAlign w:val="baseline"/>
          <w:rtl w:val="0"/>
          <w14:textFill>
            <w14:solidFill>
              <w14:schemeClr w14:val="tx1"/>
            </w14:solidFill>
          </w14:textFill>
        </w:rPr>
        <w:t>MHRD scholarship through GATE (95%)to pursue M. Tech 2009-2011</w:t>
      </w:r>
    </w:p>
    <w:p w14:paraId="0000000F">
      <w:pPr>
        <w:tabs>
          <w:tab w:val="left" w:pos="720"/>
        </w:tabs>
        <w:spacing w:after="160"/>
        <w:jc w:val="both"/>
        <w:rPr>
          <w:rFonts w:ascii="Times New Roman" w:hAnsi="Times New Roman" w:eastAsia="Times New Roman" w:cs="Times New Roman"/>
          <w:b w:val="0"/>
          <w:color w:val="000000" w:themeColor="text1"/>
          <w:highlight w:val="none"/>
          <w:vertAlign w:val="baseline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Times New Roman" w:cs="Times New Roman"/>
          <w:b/>
          <w:color w:val="000000" w:themeColor="text1"/>
          <w:highlight w:val="none"/>
          <w:vertAlign w:val="baseline"/>
          <w:rtl w:val="0"/>
          <w14:textFill>
            <w14:solidFill>
              <w14:schemeClr w14:val="tx1"/>
            </w14:solidFill>
          </w14:textFill>
        </w:rPr>
        <w:t>Academic Responsibilities:</w:t>
      </w:r>
    </w:p>
    <w:p w14:paraId="00000010">
      <w:pPr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tabs>
          <w:tab w:val="left" w:pos="720"/>
        </w:tabs>
        <w:spacing w:before="0" w:after="0" w:line="276" w:lineRule="auto"/>
        <w:ind w:left="720" w:right="0" w:firstLine="0"/>
        <w:jc w:val="both"/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 w:themeColor="text1"/>
          <w:sz w:val="22"/>
          <w:szCs w:val="22"/>
          <w:highlight w:val="none"/>
          <w:u w:val="none"/>
          <w:shd w:val="clear" w:fill="auto"/>
          <w:vertAlign w:val="baseline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 w:themeColor="text1"/>
          <w:sz w:val="22"/>
          <w:szCs w:val="22"/>
          <w:highlight w:val="none"/>
          <w:u w:val="none"/>
          <w:shd w:val="clear" w:fill="auto"/>
          <w:vertAlign w:val="baseline"/>
          <w:rtl w:val="0"/>
          <w14:textFill>
            <w14:solidFill>
              <w14:schemeClr w14:val="tx1"/>
            </w14:solidFill>
          </w14:textFill>
        </w:rPr>
        <w:t>Departmental NAAC Criteria 4 coordinator.</w:t>
      </w:r>
    </w:p>
    <w:p w14:paraId="00000011">
      <w:pPr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tabs>
          <w:tab w:val="left" w:pos="720"/>
        </w:tabs>
        <w:spacing w:before="0" w:after="0" w:line="276" w:lineRule="auto"/>
        <w:ind w:left="720" w:right="0" w:firstLine="0"/>
        <w:jc w:val="both"/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 w:themeColor="text1"/>
          <w:sz w:val="22"/>
          <w:szCs w:val="22"/>
          <w:highlight w:val="none"/>
          <w:u w:val="none"/>
          <w:shd w:val="clear" w:fill="auto"/>
          <w:vertAlign w:val="baseline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 w:themeColor="text1"/>
          <w:sz w:val="22"/>
          <w:szCs w:val="22"/>
          <w:highlight w:val="none"/>
          <w:u w:val="none"/>
          <w:shd w:val="clear" w:fill="auto"/>
          <w:vertAlign w:val="baseline"/>
          <w:rtl w:val="0"/>
          <w14:textFill>
            <w14:solidFill>
              <w14:schemeClr w14:val="tx1"/>
            </w14:solidFill>
          </w14:textFill>
        </w:rPr>
        <w:t>NBA Criteria7  coordinator</w:t>
      </w:r>
    </w:p>
    <w:p w14:paraId="00000012">
      <w:pPr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tabs>
          <w:tab w:val="left" w:pos="720"/>
        </w:tabs>
        <w:spacing w:before="0" w:after="0" w:line="276" w:lineRule="auto"/>
        <w:ind w:left="720" w:right="0" w:firstLine="0"/>
        <w:jc w:val="both"/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 w:themeColor="text1"/>
          <w:sz w:val="22"/>
          <w:szCs w:val="22"/>
          <w:highlight w:val="none"/>
          <w:u w:val="none"/>
          <w:shd w:val="clear" w:fill="auto"/>
          <w:vertAlign w:val="baseline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 w:themeColor="text1"/>
          <w:sz w:val="22"/>
          <w:szCs w:val="22"/>
          <w:highlight w:val="none"/>
          <w:u w:val="none"/>
          <w:shd w:val="clear" w:fill="auto"/>
          <w:vertAlign w:val="baseline"/>
          <w:rtl w:val="0"/>
          <w14:textFill>
            <w14:solidFill>
              <w14:schemeClr w14:val="tx1"/>
            </w14:solidFill>
          </w14:textFill>
        </w:rPr>
        <w:t>Project coordinator UG &amp; PG</w:t>
      </w:r>
    </w:p>
    <w:p w14:paraId="00000013">
      <w:pPr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tabs>
          <w:tab w:val="left" w:pos="720"/>
        </w:tabs>
        <w:spacing w:before="0" w:after="0" w:line="276" w:lineRule="auto"/>
        <w:ind w:left="720" w:right="0" w:firstLine="0"/>
        <w:jc w:val="both"/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 w:themeColor="text1"/>
          <w:sz w:val="22"/>
          <w:szCs w:val="22"/>
          <w:highlight w:val="none"/>
          <w:u w:val="none"/>
          <w:shd w:val="clear" w:fill="auto"/>
          <w:vertAlign w:val="baseline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 w:themeColor="text1"/>
          <w:sz w:val="22"/>
          <w:szCs w:val="22"/>
          <w:highlight w:val="none"/>
          <w:u w:val="none"/>
          <w:shd w:val="clear" w:fill="auto"/>
          <w:vertAlign w:val="baseline"/>
          <w:rtl w:val="0"/>
          <w14:textFill>
            <w14:solidFill>
              <w14:schemeClr w14:val="tx1"/>
            </w14:solidFill>
          </w14:textFill>
        </w:rPr>
        <w:t xml:space="preserve">University library committee </w:t>
      </w:r>
    </w:p>
    <w:p w14:paraId="00000014">
      <w:pPr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tabs>
          <w:tab w:val="left" w:pos="720"/>
        </w:tabs>
        <w:spacing w:before="0" w:after="160" w:line="276" w:lineRule="auto"/>
        <w:ind w:left="720" w:right="0" w:firstLine="0"/>
        <w:jc w:val="both"/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 w:themeColor="text1"/>
          <w:sz w:val="22"/>
          <w:szCs w:val="22"/>
          <w:highlight w:val="none"/>
          <w:u w:val="none"/>
          <w:shd w:val="clear" w:fill="auto"/>
          <w:vertAlign w:val="baseline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 w:themeColor="text1"/>
          <w:sz w:val="22"/>
          <w:szCs w:val="22"/>
          <w:highlight w:val="none"/>
          <w:u w:val="none"/>
          <w:shd w:val="clear" w:fill="auto"/>
          <w:vertAlign w:val="baseline"/>
          <w:rtl w:val="0"/>
          <w14:textFill>
            <w14:solidFill>
              <w14:schemeClr w14:val="tx1"/>
            </w14:solidFill>
          </w14:textFill>
        </w:rPr>
        <w:t>In-Charge of Turbo machinery lab</w:t>
      </w:r>
    </w:p>
    <w:p w14:paraId="00000015">
      <w:pPr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0" w:line="276" w:lineRule="auto"/>
        <w:ind w:left="0" w:right="0" w:firstLine="0"/>
        <w:jc w:val="left"/>
        <w:rPr>
          <w:rFonts w:ascii="Calibri" w:hAnsi="Calibri" w:eastAsia="Calibri" w:cs="Calibri"/>
          <w:b w:val="0"/>
          <w:i w:val="0"/>
          <w:smallCaps w:val="0"/>
          <w:strike w:val="0"/>
          <w:color w:val="000000" w:themeColor="text1"/>
          <w:sz w:val="22"/>
          <w:szCs w:val="22"/>
          <w:highlight w:val="none"/>
          <w:u w:val="none"/>
          <w:shd w:val="clear" w:fill="auto"/>
          <w:vertAlign w:val="baseline"/>
          <w14:textFill>
            <w14:solidFill>
              <w14:schemeClr w14:val="tx1"/>
            </w14:solidFill>
          </w14:textFill>
        </w:rPr>
      </w:pPr>
      <w:r>
        <w:rPr>
          <w:rFonts w:ascii="Calibri" w:hAnsi="Calibri" w:eastAsia="Calibri" w:cs="Calibri"/>
          <w:b/>
          <w:i w:val="0"/>
          <w:smallCaps w:val="0"/>
          <w:strike w:val="0"/>
          <w:color w:val="000000" w:themeColor="text1"/>
          <w:sz w:val="22"/>
          <w:szCs w:val="22"/>
          <w:highlight w:val="none"/>
          <w:u w:val="none"/>
          <w:vertAlign w:val="baseline"/>
          <w:rtl w:val="0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Calibri" w:hAnsi="Calibri" w:eastAsia="Calibri" w:cs="Calibri"/>
          <w:b/>
          <w:i w:val="0"/>
          <w:smallCaps w:val="0"/>
          <w:strike w:val="0"/>
          <w:color w:val="000000" w:themeColor="text1"/>
          <w:sz w:val="22"/>
          <w:szCs w:val="22"/>
          <w:highlight w:val="none"/>
          <w:u w:val="none"/>
          <w:shd w:val="clear" w:fill="auto"/>
          <w:vertAlign w:val="baseline"/>
          <w:rtl w:val="0"/>
          <w14:textFill>
            <w14:solidFill>
              <w14:schemeClr w14:val="tx1"/>
            </w14:solidFill>
          </w14:textFill>
        </w:rPr>
        <w:t>Teaching Pedagogy</w:t>
      </w:r>
      <w:r>
        <w:rPr>
          <w:rFonts w:ascii="Calibri" w:hAnsi="Calibri" w:eastAsia="Calibri" w:cs="Calibri"/>
          <w:b/>
          <w:i w:val="0"/>
          <w:smallCaps w:val="0"/>
          <w:strike w:val="0"/>
          <w:color w:val="000000" w:themeColor="text1"/>
          <w:sz w:val="22"/>
          <w:szCs w:val="22"/>
          <w:highlight w:val="none"/>
          <w:u w:val="none"/>
          <w:shd w:val="clear" w:fill="auto"/>
          <w:vertAlign w:val="baseline"/>
          <w:rtl w:val="0"/>
          <w14:textFill>
            <w14:solidFill>
              <w14:schemeClr w14:val="tx1"/>
            </w14:solidFill>
          </w14:textFill>
        </w:rPr>
        <w:br w:type="textWrapping"/>
      </w:r>
      <w:r>
        <w:rPr>
          <w:rFonts w:ascii="Calibri" w:hAnsi="Calibri" w:eastAsia="Calibri" w:cs="Calibri"/>
          <w:b w:val="0"/>
          <w:i w:val="0"/>
          <w:smallCaps w:val="0"/>
          <w:strike w:val="0"/>
          <w:color w:val="000000" w:themeColor="text1"/>
          <w:sz w:val="22"/>
          <w:szCs w:val="22"/>
          <w:highlight w:val="none"/>
          <w:u w:val="none"/>
          <w:shd w:val="clear" w:fill="auto"/>
          <w:vertAlign w:val="baseline"/>
          <w:rtl w:val="0"/>
          <w14:textFill>
            <w14:solidFill>
              <w14:schemeClr w14:val="tx1"/>
            </w14:solidFill>
          </w14:textFill>
        </w:rPr>
        <w:t xml:space="preserve">      </w:t>
      </w:r>
      <w:r>
        <w:rPr>
          <w:rFonts w:ascii="Symbol" w:hAnsi="Symbol" w:eastAsia="Symbol" w:cs="Symbol"/>
          <w:b w:val="0"/>
          <w:i w:val="0"/>
          <w:smallCaps w:val="0"/>
          <w:strike w:val="0"/>
          <w:color w:val="000000" w:themeColor="text1"/>
          <w:sz w:val="22"/>
          <w:szCs w:val="22"/>
          <w:highlight w:val="none"/>
          <w:u w:val="none"/>
          <w:shd w:val="clear" w:fill="auto"/>
          <w:vertAlign w:val="baseline"/>
          <w:rtl w:val="0"/>
          <w14:textFill>
            <w14:solidFill>
              <w14:schemeClr w14:val="tx1"/>
            </w14:solidFill>
          </w14:textFill>
        </w:rPr>
        <w:t>∙</w:t>
      </w:r>
      <w:r>
        <w:rPr>
          <w:rFonts w:ascii="Calibri" w:hAnsi="Calibri" w:eastAsia="Calibri" w:cs="Calibri"/>
          <w:b w:val="0"/>
          <w:i w:val="0"/>
          <w:smallCaps w:val="0"/>
          <w:strike w:val="0"/>
          <w:color w:val="000000" w:themeColor="text1"/>
          <w:sz w:val="22"/>
          <w:szCs w:val="22"/>
          <w:highlight w:val="none"/>
          <w:u w:val="none"/>
          <w:shd w:val="clear" w:fill="auto"/>
          <w:vertAlign w:val="baseline"/>
          <w:rtl w:val="0"/>
          <w14:textFill>
            <w14:solidFill>
              <w14:schemeClr w14:val="tx1"/>
            </w14:solidFill>
          </w14:textFill>
        </w:rPr>
        <w:t xml:space="preserve"> Implementing OBE through proper mapping of course outcome to program outcome</w:t>
      </w:r>
    </w:p>
    <w:p w14:paraId="00000016">
      <w:pPr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0" w:line="276" w:lineRule="auto"/>
        <w:ind w:left="0" w:right="0" w:firstLine="0"/>
        <w:jc w:val="left"/>
        <w:rPr>
          <w:rFonts w:ascii="Calibri" w:hAnsi="Calibri" w:eastAsia="Calibri" w:cs="Calibri"/>
          <w:b w:val="0"/>
          <w:i w:val="0"/>
          <w:smallCaps w:val="0"/>
          <w:strike w:val="0"/>
          <w:color w:val="000000" w:themeColor="text1"/>
          <w:sz w:val="22"/>
          <w:szCs w:val="22"/>
          <w:highlight w:val="none"/>
          <w:u w:val="none"/>
          <w:shd w:val="clear" w:fill="auto"/>
          <w:vertAlign w:val="baseline"/>
          <w14:textFill>
            <w14:solidFill>
              <w14:schemeClr w14:val="tx1"/>
            </w14:solidFill>
          </w14:textFill>
        </w:rPr>
      </w:pPr>
      <w:r>
        <w:rPr>
          <w:rFonts w:ascii="Calibri" w:hAnsi="Calibri" w:eastAsia="Calibri" w:cs="Calibri"/>
          <w:b w:val="0"/>
          <w:i w:val="0"/>
          <w:smallCaps w:val="0"/>
          <w:strike w:val="0"/>
          <w:color w:val="000000" w:themeColor="text1"/>
          <w:sz w:val="22"/>
          <w:szCs w:val="22"/>
          <w:highlight w:val="none"/>
          <w:u w:val="none"/>
          <w:shd w:val="clear" w:fill="auto"/>
          <w:vertAlign w:val="baseline"/>
          <w:rtl w:val="0"/>
          <w14:textFill>
            <w14:solidFill>
              <w14:schemeClr w14:val="tx1"/>
            </w14:solidFill>
          </w14:textFill>
        </w:rPr>
        <w:t xml:space="preserve">      </w:t>
      </w:r>
      <w:r>
        <w:rPr>
          <w:rFonts w:ascii="Symbol" w:hAnsi="Symbol" w:eastAsia="Symbol" w:cs="Symbol"/>
          <w:b w:val="0"/>
          <w:i w:val="0"/>
          <w:smallCaps w:val="0"/>
          <w:strike w:val="0"/>
          <w:color w:val="000000" w:themeColor="text1"/>
          <w:sz w:val="22"/>
          <w:szCs w:val="22"/>
          <w:highlight w:val="none"/>
          <w:u w:val="none"/>
          <w:shd w:val="clear" w:fill="auto"/>
          <w:vertAlign w:val="baseline"/>
          <w:rtl w:val="0"/>
          <w14:textFill>
            <w14:solidFill>
              <w14:schemeClr w14:val="tx1"/>
            </w14:solidFill>
          </w14:textFill>
        </w:rPr>
        <w:t>∙</w:t>
      </w:r>
      <w:r>
        <w:rPr>
          <w:rFonts w:ascii="Calibri" w:hAnsi="Calibri" w:eastAsia="Calibri" w:cs="Calibri"/>
          <w:b w:val="0"/>
          <w:i w:val="0"/>
          <w:smallCaps w:val="0"/>
          <w:strike w:val="0"/>
          <w:color w:val="000000" w:themeColor="text1"/>
          <w:sz w:val="22"/>
          <w:szCs w:val="22"/>
          <w:highlight w:val="none"/>
          <w:u w:val="none"/>
          <w:shd w:val="clear" w:fill="auto"/>
          <w:vertAlign w:val="baseline"/>
          <w:rtl w:val="0"/>
          <w14:textFill>
            <w14:solidFill>
              <w14:schemeClr w14:val="tx1"/>
            </w14:solidFill>
          </w14:textFill>
        </w:rPr>
        <w:t xml:space="preserve"> Use of Blooms taxonomy for teaching and assessment.</w:t>
      </w:r>
      <w:r>
        <w:rPr>
          <w:rFonts w:ascii="Calibri" w:hAnsi="Calibri" w:eastAsia="Calibri" w:cs="Calibri"/>
          <w:b w:val="0"/>
          <w:i w:val="0"/>
          <w:smallCaps w:val="0"/>
          <w:strike w:val="0"/>
          <w:color w:val="000000" w:themeColor="text1"/>
          <w:sz w:val="22"/>
          <w:szCs w:val="22"/>
          <w:highlight w:val="none"/>
          <w:u w:val="none"/>
          <w:shd w:val="clear" w:fill="auto"/>
          <w:vertAlign w:val="baseline"/>
          <w:rtl w:val="0"/>
          <w14:textFill>
            <w14:solidFill>
              <w14:schemeClr w14:val="tx1"/>
            </w14:solidFill>
          </w14:textFill>
        </w:rPr>
        <w:br w:type="textWrapping"/>
      </w:r>
      <w:r>
        <w:rPr>
          <w:rFonts w:ascii="Calibri" w:hAnsi="Calibri" w:eastAsia="Calibri" w:cs="Calibri"/>
          <w:b w:val="0"/>
          <w:i w:val="0"/>
          <w:smallCaps w:val="0"/>
          <w:strike w:val="0"/>
          <w:color w:val="000000" w:themeColor="text1"/>
          <w:sz w:val="22"/>
          <w:szCs w:val="22"/>
          <w:highlight w:val="none"/>
          <w:u w:val="none"/>
          <w:shd w:val="clear" w:fill="auto"/>
          <w:vertAlign w:val="baseline"/>
          <w:rtl w:val="0"/>
          <w14:textFill>
            <w14:solidFill>
              <w14:schemeClr w14:val="tx1"/>
            </w14:solidFill>
          </w14:textFill>
        </w:rPr>
        <w:t xml:space="preserve">      </w:t>
      </w:r>
      <w:r>
        <w:rPr>
          <w:rFonts w:ascii="Symbol" w:hAnsi="Symbol" w:eastAsia="Symbol" w:cs="Symbol"/>
          <w:b w:val="0"/>
          <w:i w:val="0"/>
          <w:smallCaps w:val="0"/>
          <w:strike w:val="0"/>
          <w:color w:val="000000" w:themeColor="text1"/>
          <w:sz w:val="22"/>
          <w:szCs w:val="22"/>
          <w:highlight w:val="none"/>
          <w:u w:val="none"/>
          <w:shd w:val="clear" w:fill="auto"/>
          <w:vertAlign w:val="baseline"/>
          <w:rtl w:val="0"/>
          <w14:textFill>
            <w14:solidFill>
              <w14:schemeClr w14:val="tx1"/>
            </w14:solidFill>
          </w14:textFill>
        </w:rPr>
        <w:t>∙</w:t>
      </w:r>
      <w:r>
        <w:rPr>
          <w:rFonts w:ascii="Calibri" w:hAnsi="Calibri" w:eastAsia="Calibri" w:cs="Calibri"/>
          <w:b w:val="0"/>
          <w:i w:val="0"/>
          <w:smallCaps w:val="0"/>
          <w:strike w:val="0"/>
          <w:color w:val="000000" w:themeColor="text1"/>
          <w:sz w:val="22"/>
          <w:szCs w:val="22"/>
          <w:highlight w:val="none"/>
          <w:u w:val="none"/>
          <w:shd w:val="clear" w:fill="auto"/>
          <w:vertAlign w:val="baseline"/>
          <w:rtl w:val="0"/>
          <w14:textFill>
            <w14:solidFill>
              <w14:schemeClr w14:val="tx1"/>
            </w14:solidFill>
          </w14:textFill>
        </w:rPr>
        <w:t xml:space="preserve"> Teaching subject through PBL mode   (Fluid mechanics)</w:t>
      </w:r>
    </w:p>
    <w:p w14:paraId="00000017">
      <w:pPr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0" w:line="276" w:lineRule="auto"/>
        <w:ind w:left="0" w:right="0" w:firstLine="0"/>
        <w:jc w:val="left"/>
        <w:rPr>
          <w:rFonts w:ascii="Calibri" w:hAnsi="Calibri" w:eastAsia="Calibri" w:cs="Calibri"/>
          <w:b w:val="0"/>
          <w:i w:val="0"/>
          <w:smallCaps w:val="0"/>
          <w:strike w:val="0"/>
          <w:color w:val="000000" w:themeColor="text1"/>
          <w:sz w:val="22"/>
          <w:szCs w:val="22"/>
          <w:highlight w:val="none"/>
          <w:u w:val="none"/>
          <w:shd w:val="clear" w:fill="auto"/>
          <w:vertAlign w:val="baseline"/>
          <w14:textFill>
            <w14:solidFill>
              <w14:schemeClr w14:val="tx1"/>
            </w14:solidFill>
          </w14:textFill>
        </w:rPr>
      </w:pPr>
      <w:r>
        <w:rPr>
          <w:rFonts w:ascii="Calibri" w:hAnsi="Calibri" w:eastAsia="Calibri" w:cs="Calibri"/>
          <w:b w:val="0"/>
          <w:i w:val="0"/>
          <w:smallCaps w:val="0"/>
          <w:strike w:val="0"/>
          <w:color w:val="000000" w:themeColor="text1"/>
          <w:sz w:val="22"/>
          <w:szCs w:val="22"/>
          <w:highlight w:val="none"/>
          <w:u w:val="none"/>
          <w:shd w:val="clear" w:fill="auto"/>
          <w:vertAlign w:val="baseline"/>
          <w:rtl w:val="0"/>
          <w14:textFill>
            <w14:solidFill>
              <w14:schemeClr w14:val="tx1"/>
            </w14:solidFill>
          </w14:textFill>
        </w:rPr>
        <w:t xml:space="preserve">         </w:t>
      </w:r>
    </w:p>
    <w:tbl>
      <w:tblPr>
        <w:tblStyle w:val="25"/>
        <w:tblW w:w="7870" w:type="dxa"/>
        <w:tblInd w:w="-108" w:type="dxa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798"/>
        <w:gridCol w:w="7073"/>
      </w:tblGrid>
      <w:tr w14:paraId="7DB1D2D0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108" w:type="dxa"/>
              <w:right w:w="108" w:type="dxa"/>
            </w:tcMar>
            <w:vAlign w:val="top"/>
          </w:tcPr>
          <w:p w14:paraId="00000018">
            <w:pPr>
              <w:suppressAutoHyphens/>
              <w:spacing w:after="0" w:line="1" w:lineRule="atLeast"/>
              <w:ind w:leftChars="-1" w:rightChars="0" w:hangingChars="1"/>
              <w:jc w:val="center"/>
              <w:textAlignment w:val="top"/>
              <w:outlineLvl w:val="0"/>
              <w:rPr>
                <w:rFonts w:ascii="Times New Roman" w:hAnsi="Times New Roman" w:eastAsia="Times New Roman" w:cs="Times New Roman"/>
                <w:b w:val="0"/>
                <w:color w:val="000000" w:themeColor="text1"/>
                <w:w w:val="100"/>
                <w:position w:val="-1"/>
                <w:highlight w:val="none"/>
                <w:vertAlign w:val="baseline"/>
                <w:cs w:val="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 w:themeColor="text1"/>
                <w:w w:val="100"/>
                <w:position w:val="-1"/>
                <w:highlight w:val="none"/>
                <w:vertAlign w:val="baseline"/>
                <w:rtl w:val="0"/>
                <w:cs w:val="0"/>
                <w14:textFill>
                  <w14:solidFill>
                    <w14:schemeClr w14:val="tx1"/>
                  </w14:solidFill>
                </w14:textFill>
              </w:rPr>
              <w:t>Training Programs Delivered (as Resource Person)</w:t>
            </w:r>
          </w:p>
        </w:tc>
      </w:tr>
      <w:tr w14:paraId="4D1EAFAB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108" w:type="dxa"/>
              <w:right w:w="108" w:type="dxa"/>
            </w:tcMar>
            <w:vAlign w:val="top"/>
          </w:tcPr>
          <w:p w14:paraId="0000001A">
            <w:pPr>
              <w:suppressAutoHyphens/>
              <w:spacing w:after="0" w:line="1" w:lineRule="atLeast"/>
              <w:ind w:leftChars="-1" w:rightChars="0" w:hangingChars="1"/>
              <w:jc w:val="center"/>
              <w:textAlignment w:val="top"/>
              <w:outlineLvl w:val="0"/>
              <w:rPr>
                <w:rFonts w:ascii="Times New Roman" w:hAnsi="Times New Roman" w:eastAsia="Times New Roman" w:cs="Times New Roman"/>
                <w:color w:val="000000" w:themeColor="text1"/>
                <w:w w:val="100"/>
                <w:position w:val="-1"/>
                <w:highlight w:val="none"/>
                <w:vertAlign w:val="baseline"/>
                <w:cs w:val="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w w:val="100"/>
                <w:position w:val="-1"/>
                <w:highlight w:val="none"/>
                <w:vertAlign w:val="baseline"/>
                <w:rtl w:val="0"/>
                <w:cs w:val="0"/>
                <w14:textFill>
                  <w14:solidFill>
                    <w14:schemeClr w14:val="tx1"/>
                  </w14:solidFill>
                </w14:textFill>
              </w:rPr>
              <w:t>Sl.No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108" w:type="dxa"/>
              <w:right w:w="108" w:type="dxa"/>
            </w:tcMar>
            <w:vAlign w:val="top"/>
          </w:tcPr>
          <w:p w14:paraId="0000001B">
            <w:pPr>
              <w:suppressAutoHyphens/>
              <w:spacing w:after="0" w:line="1" w:lineRule="atLeast"/>
              <w:ind w:leftChars="-1" w:rightChars="0" w:hangingChars="1"/>
              <w:jc w:val="center"/>
              <w:textAlignment w:val="top"/>
              <w:outlineLvl w:val="0"/>
              <w:rPr>
                <w:rFonts w:ascii="Times New Roman" w:hAnsi="Times New Roman" w:eastAsia="Times New Roman" w:cs="Times New Roman"/>
                <w:color w:val="000000" w:themeColor="text1"/>
                <w:w w:val="100"/>
                <w:position w:val="-1"/>
                <w:highlight w:val="none"/>
                <w:vertAlign w:val="baseline"/>
                <w:cs w:val="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w w:val="100"/>
                <w:position w:val="-1"/>
                <w:highlight w:val="none"/>
                <w:vertAlign w:val="baseline"/>
                <w:rtl w:val="0"/>
                <w:cs w:val="0"/>
                <w14:textFill>
                  <w14:solidFill>
                    <w14:schemeClr w14:val="tx1"/>
                  </w14:solidFill>
                </w14:textFill>
              </w:rPr>
              <w:t xml:space="preserve">Details (Organized by, Date) </w:t>
            </w:r>
          </w:p>
        </w:tc>
      </w:tr>
      <w:tr w14:paraId="7FCEB502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108" w:type="dxa"/>
              <w:right w:w="108" w:type="dxa"/>
            </w:tcMar>
            <w:vAlign w:val="top"/>
          </w:tcPr>
          <w:p w14:paraId="0000001C">
            <w:pPr>
              <w:suppressAutoHyphens/>
              <w:spacing w:after="0" w:line="1" w:lineRule="atLeast"/>
              <w:ind w:leftChars="-1" w:rightChars="0" w:hangingChars="1"/>
              <w:jc w:val="center"/>
              <w:textAlignment w:val="top"/>
              <w:outlineLvl w:val="0"/>
              <w:rPr>
                <w:rFonts w:ascii="Times New Roman" w:hAnsi="Times New Roman" w:eastAsia="Times New Roman" w:cs="Times New Roman"/>
                <w:color w:val="000000" w:themeColor="text1"/>
                <w:w w:val="100"/>
                <w:position w:val="-1"/>
                <w:highlight w:val="none"/>
                <w:vertAlign w:val="baseline"/>
                <w:cs w:val="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w w:val="100"/>
                <w:position w:val="-1"/>
                <w:highlight w:val="none"/>
                <w:vertAlign w:val="baseline"/>
                <w:rtl w:val="0"/>
                <w:cs w:val="0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108" w:type="dxa"/>
              <w:right w:w="108" w:type="dxa"/>
            </w:tcMar>
            <w:vAlign w:val="top"/>
          </w:tcPr>
          <w:p w14:paraId="0000001D">
            <w:pPr>
              <w:suppressAutoHyphens/>
              <w:spacing w:after="0" w:line="1" w:lineRule="atLeast"/>
              <w:ind w:leftChars="-1" w:rightChars="0" w:hangingChars="1"/>
              <w:jc w:val="center"/>
              <w:textAlignment w:val="top"/>
              <w:outlineLvl w:val="0"/>
              <w:rPr>
                <w:rFonts w:ascii="Times New Roman" w:hAnsi="Times New Roman" w:eastAsia="Times New Roman" w:cs="Times New Roman"/>
                <w:color w:val="000000" w:themeColor="text1"/>
                <w:w w:val="100"/>
                <w:position w:val="-1"/>
                <w:highlight w:val="none"/>
                <w:vertAlign w:val="baseline"/>
                <w:cs w:val="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w w:val="100"/>
                <w:position w:val="-1"/>
                <w:highlight w:val="none"/>
                <w:vertAlign w:val="baseline"/>
                <w:rtl w:val="0"/>
                <w:cs w:val="0"/>
                <w14:textFill>
                  <w14:solidFill>
                    <w14:schemeClr w14:val="tx1"/>
                  </w14:solidFill>
                </w14:textFill>
              </w:rPr>
              <w:t xml:space="preserve">GU-SME Skill Development Training, </w:t>
            </w:r>
            <w:r>
              <w:rPr>
                <w:rFonts w:ascii="Times New Roman" w:hAnsi="Times New Roman" w:eastAsia="Times New Roman" w:cs="Times New Roman"/>
                <w:b/>
                <w:color w:val="000000" w:themeColor="text1"/>
                <w:w w:val="100"/>
                <w:position w:val="-1"/>
                <w:highlight w:val="none"/>
                <w:vertAlign w:val="baseline"/>
                <w:rtl w:val="0"/>
                <w:cs w:val="0"/>
                <w14:textFill>
                  <w14:solidFill>
                    <w14:schemeClr w14:val="tx1"/>
                  </w14:solidFill>
                </w14:textFill>
              </w:rPr>
              <w:t>5 days STTP on CFD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w w:val="100"/>
                <w:position w:val="-1"/>
                <w:highlight w:val="none"/>
                <w:vertAlign w:val="baseline"/>
                <w:rtl w:val="0"/>
                <w:cs w:val="0"/>
                <w14:textFill>
                  <w14:solidFill>
                    <w14:schemeClr w14:val="tx1"/>
                  </w14:solidFill>
                </w14:textFill>
              </w:rPr>
              <w:t>, Galgotias University,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w w:val="100"/>
                <w:position w:val="-1"/>
                <w:highlight w:val="none"/>
                <w:vertAlign w:val="baseline"/>
                <w:rtl w:val="0"/>
                <w:cs w:val="0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w w:val="100"/>
                <w:position w:val="-1"/>
                <w:highlight w:val="none"/>
                <w:vertAlign w:val="baseline"/>
                <w:rtl w:val="0"/>
                <w:cs w:val="0"/>
                <w14:textFill>
                  <w14:solidFill>
                    <w14:schemeClr w14:val="tx1"/>
                  </w14:solidFill>
                </w14:textFill>
              </w:rPr>
              <w:t>Jan 2021</w:t>
            </w:r>
          </w:p>
        </w:tc>
      </w:tr>
      <w:tr w14:paraId="63A3D4BD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108" w:type="dxa"/>
              <w:right w:w="108" w:type="dxa"/>
            </w:tcMar>
            <w:vAlign w:val="top"/>
          </w:tcPr>
          <w:p w14:paraId="0000001E">
            <w:pPr>
              <w:suppressAutoHyphens/>
              <w:spacing w:after="0" w:line="1" w:lineRule="atLeast"/>
              <w:ind w:leftChars="-1" w:rightChars="0" w:hangingChars="1"/>
              <w:jc w:val="center"/>
              <w:textAlignment w:val="top"/>
              <w:outlineLvl w:val="0"/>
              <w:rPr>
                <w:rFonts w:ascii="Times New Roman" w:hAnsi="Times New Roman" w:eastAsia="Times New Roman" w:cs="Times New Roman"/>
                <w:color w:val="000000" w:themeColor="text1"/>
                <w:w w:val="100"/>
                <w:position w:val="-1"/>
                <w:highlight w:val="none"/>
                <w:vertAlign w:val="baseline"/>
                <w:cs w:val="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w w:val="100"/>
                <w:position w:val="-1"/>
                <w:highlight w:val="none"/>
                <w:vertAlign w:val="baseline"/>
                <w:rtl w:val="0"/>
                <w:cs w:val="0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108" w:type="dxa"/>
              <w:right w:w="108" w:type="dxa"/>
            </w:tcMar>
            <w:vAlign w:val="top"/>
          </w:tcPr>
          <w:p w14:paraId="0000001F">
            <w:pPr>
              <w:suppressAutoHyphens/>
              <w:spacing w:after="0" w:line="1" w:lineRule="atLeast"/>
              <w:ind w:leftChars="-1" w:rightChars="0" w:hangingChars="1"/>
              <w:jc w:val="center"/>
              <w:textAlignment w:val="top"/>
              <w:outlineLvl w:val="0"/>
              <w:rPr>
                <w:rFonts w:ascii="Times New Roman" w:hAnsi="Times New Roman" w:eastAsia="Times New Roman" w:cs="Times New Roman"/>
                <w:color w:val="000000" w:themeColor="text1"/>
                <w:w w:val="100"/>
                <w:position w:val="-1"/>
                <w:highlight w:val="none"/>
                <w:vertAlign w:val="baseline"/>
                <w:cs w:val="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 w:themeColor="text1"/>
                <w:w w:val="100"/>
                <w:position w:val="-1"/>
                <w:highlight w:val="none"/>
                <w:vertAlign w:val="baseline"/>
                <w:rtl w:val="0"/>
                <w:cs w:val="0"/>
                <w14:textFill>
                  <w14:solidFill>
                    <w14:schemeClr w14:val="tx1"/>
                  </w14:solidFill>
                </w14:textFill>
              </w:rPr>
              <w:t>I</w:t>
            </w:r>
            <w:r>
              <w:rPr>
                <w:rFonts w:ascii="Times New Roman" w:hAnsi="Times New Roman" w:eastAsia="Times New Roman" w:cs="Times New Roman"/>
                <w:b/>
                <w:color w:val="000000" w:themeColor="text1"/>
                <w:w w:val="100"/>
                <w:position w:val="-1"/>
                <w:highlight w:val="none"/>
                <w:vertAlign w:val="baseline"/>
                <w:rtl w:val="0"/>
                <w:cs w:val="0"/>
                <w14:textFill>
                  <w14:solidFill>
                    <w14:schemeClr w14:val="tx1"/>
                  </w14:solidFill>
                </w14:textFill>
              </w:rPr>
              <w:t xml:space="preserve">NTERNATIONAL FACULTY </w:t>
            </w:r>
            <w:r>
              <w:rPr>
                <w:rFonts w:ascii="Times New Roman" w:hAnsi="Times New Roman" w:eastAsia="Times New Roman" w:cs="Times New Roman"/>
                <w:b/>
                <w:color w:val="000000" w:themeColor="text1"/>
                <w:w w:val="100"/>
                <w:position w:val="-1"/>
                <w:highlight w:val="none"/>
                <w:vertAlign w:val="baseline"/>
                <w:rtl w:val="0"/>
                <w:cs w:val="0"/>
                <w14:textFill>
                  <w14:solidFill>
                    <w14:schemeClr w14:val="tx1"/>
                  </w14:solidFill>
                </w14:textFill>
              </w:rPr>
              <w:t xml:space="preserve">DEVELOPMENT PROGRAM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w w:val="100"/>
                <w:position w:val="-1"/>
                <w:highlight w:val="none"/>
                <w:vertAlign w:val="baseline"/>
                <w:rtl w:val="0"/>
                <w:cs w:val="0"/>
                <w14:textFill>
                  <w14:solidFill>
                    <w14:schemeClr w14:val="tx1"/>
                  </w14:solidFill>
                </w14:textFill>
              </w:rPr>
              <w:t xml:space="preserve">ON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w w:val="100"/>
                <w:position w:val="-1"/>
                <w:highlight w:val="none"/>
                <w:vertAlign w:val="baseline"/>
                <w:rtl w:val="0"/>
                <w:cs w:val="0"/>
                <w14:textFill>
                  <w14:solidFill>
                    <w14:schemeClr w14:val="tx1"/>
                  </w14:solidFill>
                </w14:textFill>
              </w:rPr>
              <w:t xml:space="preserve">TRENDS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w w:val="100"/>
                <w:position w:val="-1"/>
                <w:highlight w:val="none"/>
                <w:vertAlign w:val="baseline"/>
                <w:rtl w:val="0"/>
                <w:cs w:val="0"/>
                <w14:textFill>
                  <w14:solidFill>
                    <w14:schemeClr w14:val="tx1"/>
                  </w14:solidFill>
                </w14:textFill>
              </w:rPr>
              <w:t xml:space="preserve">IN AUTOMOTIVE TECHNOLOGY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w w:val="100"/>
                <w:position w:val="-1"/>
                <w:highlight w:val="none"/>
                <w:vertAlign w:val="baseline"/>
                <w:rtl w:val="0"/>
                <w:cs w:val="0"/>
                <w14:textFill>
                  <w14:solidFill>
                    <w14:schemeClr w14:val="tx1"/>
                  </w14:solidFill>
                </w14:textFill>
              </w:rPr>
              <w:t xml:space="preserve">", </w:t>
            </w:r>
            <w:r>
              <w:rPr>
                <w:rFonts w:ascii="Times New Roman" w:hAnsi="Times New Roman" w:eastAsia="Times New Roman" w:cs="Times New Roman"/>
                <w:b/>
                <w:color w:val="000000" w:themeColor="text1"/>
                <w:w w:val="100"/>
                <w:position w:val="-1"/>
                <w:highlight w:val="none"/>
                <w:vertAlign w:val="baseline"/>
                <w:rtl w:val="0"/>
                <w:cs w:val="0"/>
                <w14:textFill>
                  <w14:solidFill>
                    <w14:schemeClr w14:val="tx1"/>
                  </w14:solidFill>
                </w14:textFill>
              </w:rPr>
              <w:t>Topic: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w w:val="100"/>
                <w:position w:val="-1"/>
                <w:highlight w:val="none"/>
                <w:vertAlign w:val="baseline"/>
                <w:rtl w:val="0"/>
                <w:cs w:val="0"/>
                <w14:textFill>
                  <w14:solidFill>
                    <w14:schemeClr w14:val="tx1"/>
                  </w14:solidFill>
                </w14:textFill>
              </w:rPr>
              <w:t xml:space="preserve"> Aerodynamics of Automotive Vehicle. jointly organized by WOLLO UNIVERSITY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w w:val="100"/>
                <w:position w:val="-1"/>
                <w:highlight w:val="none"/>
                <w:vertAlign w:val="baseline"/>
                <w:rtl w:val="0"/>
                <w:cs w:val="0"/>
                <w14:textFill>
                  <w14:solidFill>
                    <w14:schemeClr w14:val="tx1"/>
                  </w14:solidFill>
                </w14:textFill>
              </w:rPr>
              <w:t xml:space="preserve">-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w w:val="100"/>
                <w:position w:val="-1"/>
                <w:highlight w:val="none"/>
                <w:vertAlign w:val="baseline"/>
                <w:rtl w:val="0"/>
                <w:cs w:val="0"/>
                <w14:textFill>
                  <w14:solidFill>
                    <w14:schemeClr w14:val="tx1"/>
                  </w14:solidFill>
                </w14:textFill>
              </w:rPr>
              <w:t xml:space="preserve">KOMBOLCHA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w w:val="100"/>
                <w:position w:val="-1"/>
                <w:highlight w:val="none"/>
                <w:vertAlign w:val="baseline"/>
                <w:rtl w:val="0"/>
                <w:cs w:val="0"/>
                <w14:textFill>
                  <w14:solidFill>
                    <w14:schemeClr w14:val="tx1"/>
                  </w14:solidFill>
                </w14:textFill>
              </w:rPr>
              <w:t>I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w w:val="100"/>
                <w:position w:val="-1"/>
                <w:highlight w:val="none"/>
                <w:vertAlign w:val="baseline"/>
                <w:rtl w:val="0"/>
                <w:cs w:val="0"/>
                <w14:textFill>
                  <w14:solidFill>
                    <w14:schemeClr w14:val="tx1"/>
                  </w14:solidFill>
                </w14:textFill>
              </w:rPr>
              <w:t xml:space="preserve">NSTITUTE OF TECHNOLOGY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w w:val="100"/>
                <w:position w:val="-1"/>
                <w:highlight w:val="none"/>
                <w:vertAlign w:val="baseline"/>
                <w:rtl w:val="0"/>
                <w:cs w:val="0"/>
                <w14:textFill>
                  <w14:solidFill>
                    <w14:schemeClr w14:val="tx1"/>
                  </w14:solidFill>
                </w14:textFill>
              </w:rPr>
              <w:t xml:space="preserve">-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w w:val="100"/>
                <w:position w:val="-1"/>
                <w:highlight w:val="none"/>
                <w:vertAlign w:val="baseline"/>
                <w:rtl w:val="0"/>
                <w:cs w:val="0"/>
                <w14:textFill>
                  <w14:solidFill>
                    <w14:schemeClr w14:val="tx1"/>
                  </w14:solidFill>
                </w14:textFill>
              </w:rPr>
              <w:t xml:space="preserve">ETHIOPIA, MEDI-CAPS UNIVERSITY,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w w:val="100"/>
                <w:position w:val="-1"/>
                <w:highlight w:val="none"/>
                <w:vertAlign w:val="baseline"/>
                <w:rtl w:val="0"/>
                <w:cs w:val="0"/>
                <w14:textFill>
                  <w14:solidFill>
                    <w14:schemeClr w14:val="tx1"/>
                  </w14:solidFill>
                </w14:textFill>
              </w:rPr>
              <w:t>IN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w w:val="100"/>
                <w:position w:val="-1"/>
                <w:highlight w:val="none"/>
                <w:vertAlign w:val="baseline"/>
                <w:rtl w:val="0"/>
                <w:cs w:val="0"/>
                <w14:textFill>
                  <w14:solidFill>
                    <w14:schemeClr w14:val="tx1"/>
                  </w14:solidFill>
                </w14:textFill>
              </w:rPr>
              <w:t xml:space="preserve">DORE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w w:val="100"/>
                <w:position w:val="-1"/>
                <w:highlight w:val="none"/>
                <w:vertAlign w:val="baseline"/>
                <w:rtl w:val="0"/>
                <w:cs w:val="0"/>
                <w14:textFill>
                  <w14:solidFill>
                    <w14:schemeClr w14:val="tx1"/>
                  </w14:solidFill>
                </w14:textFill>
              </w:rPr>
              <w:t xml:space="preserve">-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w w:val="100"/>
                <w:position w:val="-1"/>
                <w:highlight w:val="none"/>
                <w:vertAlign w:val="baseline"/>
                <w:rtl w:val="0"/>
                <w:cs w:val="0"/>
                <w14:textFill>
                  <w14:solidFill>
                    <w14:schemeClr w14:val="tx1"/>
                  </w14:solidFill>
                </w14:textFill>
              </w:rPr>
              <w:t xml:space="preserve">INDIA, SATHYABAMA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w w:val="100"/>
                <w:position w:val="-1"/>
                <w:highlight w:val="none"/>
                <w:vertAlign w:val="baseline"/>
                <w:rtl w:val="0"/>
                <w:cs w:val="0"/>
                <w14:textFill>
                  <w14:solidFill>
                    <w14:schemeClr w14:val="tx1"/>
                  </w14:solidFill>
                </w14:textFill>
              </w:rPr>
              <w:t>I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w w:val="100"/>
                <w:position w:val="-1"/>
                <w:highlight w:val="none"/>
                <w:vertAlign w:val="baseline"/>
                <w:rtl w:val="0"/>
                <w:cs w:val="0"/>
                <w14:textFill>
                  <w14:solidFill>
                    <w14:schemeClr w14:val="tx1"/>
                  </w14:solidFill>
                </w14:textFill>
              </w:rPr>
              <w:t xml:space="preserve">NSTITUTE OF SCIENCE &amp; TECHNOLOGY, CHENNAI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w w:val="100"/>
                <w:position w:val="-1"/>
                <w:highlight w:val="none"/>
                <w:vertAlign w:val="baseline"/>
                <w:rtl w:val="0"/>
                <w:cs w:val="0"/>
                <w14:textFill>
                  <w14:solidFill>
                    <w14:schemeClr w14:val="tx1"/>
                  </w14:solidFill>
                </w14:textFill>
              </w:rPr>
              <w:t xml:space="preserve">-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w w:val="100"/>
                <w:position w:val="-1"/>
                <w:highlight w:val="none"/>
                <w:vertAlign w:val="baseline"/>
                <w:rtl w:val="0"/>
                <w:cs w:val="0"/>
                <w14:textFill>
                  <w14:solidFill>
                    <w14:schemeClr w14:val="tx1"/>
                  </w14:solidFill>
                </w14:textFill>
              </w:rPr>
              <w:t xml:space="preserve">INDIA &amp; GALGOTIAS UNIVERSITY, GREATER NOIDA.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w w:val="100"/>
                <w:position w:val="-1"/>
                <w:highlight w:val="none"/>
                <w:vertAlign w:val="baseline"/>
                <w:rtl w:val="0"/>
                <w:cs w:val="0"/>
                <w14:textFill>
                  <w14:solidFill>
                    <w14:schemeClr w14:val="tx1"/>
                  </w14:solidFill>
                </w14:textFill>
              </w:rPr>
              <w:t>20/5/2021</w:t>
            </w:r>
          </w:p>
        </w:tc>
      </w:tr>
      <w:tr w14:paraId="298F5A5B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108" w:type="dxa"/>
              <w:right w:w="108" w:type="dxa"/>
            </w:tcMar>
            <w:vAlign w:val="top"/>
          </w:tcPr>
          <w:p w14:paraId="00000020">
            <w:pPr>
              <w:suppressAutoHyphens/>
              <w:spacing w:after="0" w:line="1" w:lineRule="atLeast"/>
              <w:ind w:leftChars="-1" w:rightChars="0" w:hangingChars="1"/>
              <w:jc w:val="center"/>
              <w:textAlignment w:val="top"/>
              <w:outlineLvl w:val="0"/>
              <w:rPr>
                <w:rFonts w:ascii="Times New Roman" w:hAnsi="Times New Roman" w:eastAsia="Times New Roman" w:cs="Times New Roman"/>
                <w:color w:val="000000" w:themeColor="text1"/>
                <w:w w:val="100"/>
                <w:position w:val="-1"/>
                <w:highlight w:val="none"/>
                <w:vertAlign w:val="baseline"/>
                <w:cs w:val="0"/>
                <w14:textFill>
                  <w14:solidFill>
                    <w14:schemeClr w14:val="tx1"/>
                  </w14:solidFill>
                </w14:textFill>
              </w:rPr>
            </w:pPr>
          </w:p>
          <w:p w14:paraId="00000021">
            <w:pPr>
              <w:suppressAutoHyphens/>
              <w:spacing w:after="0" w:line="1" w:lineRule="atLeast"/>
              <w:ind w:leftChars="-1" w:rightChars="0" w:hangingChars="1"/>
              <w:jc w:val="center"/>
              <w:textAlignment w:val="top"/>
              <w:outlineLvl w:val="0"/>
              <w:rPr>
                <w:rFonts w:ascii="Times New Roman" w:hAnsi="Times New Roman" w:eastAsia="Times New Roman" w:cs="Times New Roman"/>
                <w:color w:val="000000" w:themeColor="text1"/>
                <w:w w:val="100"/>
                <w:position w:val="-1"/>
                <w:highlight w:val="none"/>
                <w:vertAlign w:val="baseline"/>
                <w:cs w:val="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108" w:type="dxa"/>
              <w:right w:w="108" w:type="dxa"/>
            </w:tcMar>
            <w:vAlign w:val="top"/>
          </w:tcPr>
          <w:p w14:paraId="00000022">
            <w:pPr>
              <w:suppressAutoHyphens/>
              <w:spacing w:after="0" w:line="1" w:lineRule="atLeast"/>
              <w:ind w:leftChars="-1" w:rightChars="0" w:hangingChars="1"/>
              <w:jc w:val="center"/>
              <w:textAlignment w:val="top"/>
              <w:outlineLvl w:val="0"/>
              <w:rPr>
                <w:rFonts w:ascii="Times New Roman" w:hAnsi="Times New Roman" w:eastAsia="Times New Roman" w:cs="Times New Roman"/>
                <w:b w:val="0"/>
                <w:color w:val="000000" w:themeColor="text1"/>
                <w:w w:val="100"/>
                <w:position w:val="-1"/>
                <w:highlight w:val="none"/>
                <w:vertAlign w:val="baseline"/>
                <w:cs w:val="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7BACDB0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108" w:type="dxa"/>
              <w:right w:w="108" w:type="dxa"/>
            </w:tcMar>
            <w:vAlign w:val="top"/>
          </w:tcPr>
          <w:p w14:paraId="00000023">
            <w:pPr>
              <w:suppressAutoHyphens/>
              <w:spacing w:after="0" w:line="1" w:lineRule="atLeast"/>
              <w:ind w:leftChars="-1" w:rightChars="0" w:hangingChars="1"/>
              <w:jc w:val="center"/>
              <w:textAlignment w:val="top"/>
              <w:outlineLvl w:val="0"/>
              <w:rPr>
                <w:rFonts w:ascii="Times New Roman" w:hAnsi="Times New Roman" w:eastAsia="Times New Roman" w:cs="Times New Roman"/>
                <w:b w:val="0"/>
                <w:color w:val="000000" w:themeColor="text1"/>
                <w:w w:val="100"/>
                <w:position w:val="-1"/>
                <w:highlight w:val="none"/>
                <w:vertAlign w:val="baseline"/>
                <w:cs w:val="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 w:themeColor="text1"/>
                <w:w w:val="100"/>
                <w:position w:val="-1"/>
                <w:highlight w:val="none"/>
                <w:vertAlign w:val="baseline"/>
                <w:rtl w:val="0"/>
                <w:cs w:val="0"/>
                <w14:textFill>
                  <w14:solidFill>
                    <w14:schemeClr w14:val="tx1"/>
                  </w14:solidFill>
                </w14:textFill>
              </w:rPr>
              <w:t>FDP and Training Programs Attended</w:t>
            </w:r>
          </w:p>
        </w:tc>
      </w:tr>
      <w:tr w14:paraId="68442499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108" w:type="dxa"/>
              <w:right w:w="108" w:type="dxa"/>
            </w:tcMar>
            <w:vAlign w:val="top"/>
          </w:tcPr>
          <w:p w14:paraId="00000025">
            <w:pPr>
              <w:suppressAutoHyphens/>
              <w:spacing w:after="0" w:line="1" w:lineRule="atLeast"/>
              <w:ind w:leftChars="-1" w:rightChars="0" w:hangingChars="1"/>
              <w:jc w:val="center"/>
              <w:textAlignment w:val="top"/>
              <w:outlineLvl w:val="0"/>
              <w:rPr>
                <w:rFonts w:ascii="Times New Roman" w:hAnsi="Times New Roman" w:eastAsia="Times New Roman" w:cs="Times New Roman"/>
                <w:color w:val="000000" w:themeColor="text1"/>
                <w:w w:val="100"/>
                <w:position w:val="-1"/>
                <w:highlight w:val="none"/>
                <w:vertAlign w:val="baseline"/>
                <w:cs w:val="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CB4F5F0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108" w:type="dxa"/>
              <w:right w:w="108" w:type="dxa"/>
            </w:tcMar>
            <w:vAlign w:val="top"/>
          </w:tcPr>
          <w:p w14:paraId="00000027">
            <w:pPr>
              <w:suppressAutoHyphens/>
              <w:spacing w:after="0" w:line="1" w:lineRule="atLeast"/>
              <w:ind w:leftChars="-1" w:rightChars="0" w:hangingChars="1"/>
              <w:jc w:val="center"/>
              <w:textAlignment w:val="top"/>
              <w:outlineLvl w:val="0"/>
              <w:rPr>
                <w:rFonts w:ascii="Times New Roman" w:hAnsi="Times New Roman" w:eastAsia="Times New Roman" w:cs="Times New Roman"/>
                <w:color w:val="000000" w:themeColor="text1"/>
                <w:w w:val="100"/>
                <w:position w:val="-1"/>
                <w:highlight w:val="none"/>
                <w:vertAlign w:val="baseline"/>
                <w:cs w:val="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w w:val="100"/>
                <w:position w:val="-1"/>
                <w:highlight w:val="none"/>
                <w:vertAlign w:val="baseline"/>
                <w:rtl w:val="0"/>
                <w:cs w:val="0"/>
                <w14:textFill>
                  <w14:solidFill>
                    <w14:schemeClr w14:val="tx1"/>
                  </w14:solidFill>
                </w14:textFill>
              </w:rPr>
              <w:t>Sl.No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108" w:type="dxa"/>
              <w:right w:w="108" w:type="dxa"/>
            </w:tcMar>
            <w:vAlign w:val="top"/>
          </w:tcPr>
          <w:p w14:paraId="00000028">
            <w:pPr>
              <w:suppressAutoHyphens/>
              <w:spacing w:after="0" w:line="1" w:lineRule="atLeast"/>
              <w:ind w:leftChars="-1" w:rightChars="0" w:hangingChars="1"/>
              <w:jc w:val="center"/>
              <w:textAlignment w:val="top"/>
              <w:outlineLvl w:val="0"/>
              <w:rPr>
                <w:rFonts w:ascii="Times New Roman" w:hAnsi="Times New Roman" w:eastAsia="Times New Roman" w:cs="Times New Roman"/>
                <w:color w:val="000000" w:themeColor="text1"/>
                <w:w w:val="100"/>
                <w:position w:val="-1"/>
                <w:highlight w:val="none"/>
                <w:vertAlign w:val="baseline"/>
                <w:cs w:val="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w w:val="100"/>
                <w:position w:val="-1"/>
                <w:highlight w:val="none"/>
                <w:vertAlign w:val="baseline"/>
                <w:rtl w:val="0"/>
                <w:cs w:val="0"/>
                <w14:textFill>
                  <w14:solidFill>
                    <w14:schemeClr w14:val="tx1"/>
                  </w14:solidFill>
                </w14:textFill>
              </w:rPr>
              <w:t xml:space="preserve">Details (Organized by, Date) </w:t>
            </w:r>
          </w:p>
        </w:tc>
      </w:tr>
      <w:tr w14:paraId="3285BAC2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108" w:type="dxa"/>
              <w:right w:w="108" w:type="dxa"/>
            </w:tcMar>
            <w:vAlign w:val="top"/>
          </w:tcPr>
          <w:p w14:paraId="00000029">
            <w:pPr>
              <w:suppressAutoHyphens/>
              <w:spacing w:after="0" w:line="1" w:lineRule="atLeast"/>
              <w:ind w:leftChars="-1" w:rightChars="0" w:hangingChars="1"/>
              <w:jc w:val="center"/>
              <w:textAlignment w:val="top"/>
              <w:outlineLvl w:val="0"/>
              <w:rPr>
                <w:rFonts w:ascii="Times New Roman" w:hAnsi="Times New Roman" w:eastAsia="Times New Roman" w:cs="Times New Roman"/>
                <w:color w:val="000000" w:themeColor="text1"/>
                <w:w w:val="100"/>
                <w:position w:val="-1"/>
                <w:highlight w:val="none"/>
                <w:vertAlign w:val="baseline"/>
                <w:cs w:val="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w w:val="100"/>
                <w:position w:val="-1"/>
                <w:highlight w:val="none"/>
                <w:vertAlign w:val="baseline"/>
                <w:rtl w:val="0"/>
                <w:cs w:val="0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108" w:type="dxa"/>
              <w:right w:w="108" w:type="dxa"/>
            </w:tcMar>
            <w:vAlign w:val="top"/>
          </w:tcPr>
          <w:p w14:paraId="0000002A">
            <w:pPr>
              <w:suppressAutoHyphens/>
              <w:spacing w:after="0" w:line="1" w:lineRule="atLeast"/>
              <w:ind w:leftChars="-1" w:rightChars="0" w:hangingChars="1"/>
              <w:jc w:val="center"/>
              <w:textAlignment w:val="top"/>
              <w:outlineLvl w:val="0"/>
              <w:rPr>
                <w:rFonts w:ascii="Times New Roman" w:hAnsi="Times New Roman" w:eastAsia="Times New Roman" w:cs="Times New Roman"/>
                <w:color w:val="000000" w:themeColor="text1"/>
                <w:w w:val="100"/>
                <w:position w:val="-1"/>
                <w:highlight w:val="none"/>
                <w:vertAlign w:val="baseline"/>
                <w:cs w:val="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w w:val="100"/>
                <w:position w:val="-1"/>
                <w:highlight w:val="none"/>
                <w:vertAlign w:val="baseline"/>
                <w:rtl w:val="0"/>
                <w:cs w:val="0"/>
                <w14:textFill>
                  <w14:solidFill>
                    <w14:schemeClr w14:val="tx1"/>
                  </w14:solidFill>
                </w14:textFill>
              </w:rPr>
              <w:t>Electrical Power Generation and management, Organised by School of Mechanical Engineering Galgotias University, greater Noida in 2019</w:t>
            </w:r>
          </w:p>
        </w:tc>
      </w:tr>
      <w:tr w14:paraId="62490336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108" w:type="dxa"/>
              <w:right w:w="108" w:type="dxa"/>
            </w:tcMar>
            <w:vAlign w:val="top"/>
          </w:tcPr>
          <w:p w14:paraId="0000002B">
            <w:pPr>
              <w:suppressAutoHyphens/>
              <w:spacing w:after="0" w:line="1" w:lineRule="atLeast"/>
              <w:ind w:leftChars="-1" w:rightChars="0" w:hangingChars="1"/>
              <w:jc w:val="center"/>
              <w:textAlignment w:val="top"/>
              <w:outlineLvl w:val="0"/>
              <w:rPr>
                <w:rFonts w:ascii="Times New Roman" w:hAnsi="Times New Roman" w:eastAsia="Times New Roman" w:cs="Times New Roman"/>
                <w:color w:val="000000" w:themeColor="text1"/>
                <w:w w:val="100"/>
                <w:position w:val="-1"/>
                <w:highlight w:val="none"/>
                <w:vertAlign w:val="baseline"/>
                <w:cs w:val="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w w:val="100"/>
                <w:position w:val="-1"/>
                <w:highlight w:val="none"/>
                <w:vertAlign w:val="baseline"/>
                <w:rtl w:val="0"/>
                <w:cs w:val="0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108" w:type="dxa"/>
              <w:right w:w="108" w:type="dxa"/>
            </w:tcMar>
            <w:vAlign w:val="top"/>
          </w:tcPr>
          <w:p w14:paraId="0000002C">
            <w:pPr>
              <w:suppressAutoHyphens/>
              <w:spacing w:after="0" w:line="1" w:lineRule="atLeast"/>
              <w:ind w:leftChars="-1" w:rightChars="0" w:hangingChars="1"/>
              <w:jc w:val="center"/>
              <w:textAlignment w:val="top"/>
              <w:outlineLvl w:val="0"/>
              <w:rPr>
                <w:rFonts w:ascii="Times New Roman" w:hAnsi="Times New Roman" w:eastAsia="Times New Roman" w:cs="Times New Roman"/>
                <w:color w:val="000000" w:themeColor="text1"/>
                <w:w w:val="100"/>
                <w:position w:val="-1"/>
                <w:highlight w:val="none"/>
                <w:vertAlign w:val="baseline"/>
                <w:cs w:val="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w w:val="100"/>
                <w:position w:val="-1"/>
                <w:highlight w:val="none"/>
                <w:vertAlign w:val="baseline"/>
                <w:rtl w:val="0"/>
                <w:cs w:val="0"/>
                <w14:textFill>
                  <w14:solidFill>
                    <w14:schemeClr w14:val="tx1"/>
                  </w14:solidFill>
                </w14:textFill>
              </w:rPr>
              <w:t>Outcome Based Education School of Mechanical Engineering Galgotias University, greater Noida in 2017</w:t>
            </w:r>
          </w:p>
        </w:tc>
      </w:tr>
      <w:tr w14:paraId="711E93D1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108" w:type="dxa"/>
              <w:right w:w="108" w:type="dxa"/>
            </w:tcMar>
            <w:vAlign w:val="top"/>
          </w:tcPr>
          <w:p w14:paraId="0000002D">
            <w:pPr>
              <w:suppressAutoHyphens/>
              <w:spacing w:after="0" w:line="1" w:lineRule="atLeast"/>
              <w:ind w:leftChars="-1" w:rightChars="0" w:hangingChars="1"/>
              <w:jc w:val="center"/>
              <w:textAlignment w:val="top"/>
              <w:outlineLvl w:val="0"/>
              <w:rPr>
                <w:rFonts w:ascii="Times New Roman" w:hAnsi="Times New Roman" w:eastAsia="Times New Roman" w:cs="Times New Roman"/>
                <w:color w:val="000000" w:themeColor="text1"/>
                <w:w w:val="100"/>
                <w:position w:val="-1"/>
                <w:highlight w:val="none"/>
                <w:vertAlign w:val="baseline"/>
                <w:cs w:val="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w w:val="100"/>
                <w:position w:val="-1"/>
                <w:highlight w:val="none"/>
                <w:vertAlign w:val="baseline"/>
                <w:rtl w:val="0"/>
                <w:cs w:val="0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108" w:type="dxa"/>
              <w:right w:w="108" w:type="dxa"/>
            </w:tcMar>
            <w:vAlign w:val="top"/>
          </w:tcPr>
          <w:p w14:paraId="0000002E">
            <w:pPr>
              <w:suppressAutoHyphens/>
              <w:spacing w:after="0" w:line="1" w:lineRule="atLeast"/>
              <w:ind w:leftChars="-1" w:rightChars="0" w:hangingChars="1"/>
              <w:jc w:val="center"/>
              <w:textAlignment w:val="top"/>
              <w:outlineLvl w:val="0"/>
              <w:rPr>
                <w:rFonts w:ascii="Times New Roman" w:hAnsi="Times New Roman" w:eastAsia="Times New Roman" w:cs="Times New Roman"/>
                <w:color w:val="000000" w:themeColor="text1"/>
                <w:w w:val="100"/>
                <w:position w:val="-1"/>
                <w:highlight w:val="none"/>
                <w:vertAlign w:val="baseline"/>
                <w:cs w:val="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w w:val="100"/>
                <w:position w:val="-1"/>
                <w:highlight w:val="none"/>
                <w:vertAlign w:val="baseline"/>
                <w:rtl w:val="0"/>
                <w:cs w:val="0"/>
                <w14:textFill>
                  <w14:solidFill>
                    <w14:schemeClr w14:val="tx1"/>
                  </w14:solidFill>
                </w14:textFill>
              </w:rPr>
              <w:t>Process Equipment design and Economics  Organized by School of Mechanical Engineering Galgotias University, greater Noida in 2016</w:t>
            </w:r>
          </w:p>
        </w:tc>
      </w:tr>
      <w:tr w14:paraId="6CA50326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108" w:type="dxa"/>
              <w:right w:w="108" w:type="dxa"/>
            </w:tcMar>
            <w:vAlign w:val="top"/>
          </w:tcPr>
          <w:p w14:paraId="0000002F">
            <w:pPr>
              <w:suppressAutoHyphens/>
              <w:spacing w:after="0" w:line="1" w:lineRule="atLeast"/>
              <w:ind w:leftChars="-1" w:rightChars="0" w:hangingChars="1"/>
              <w:jc w:val="center"/>
              <w:textAlignment w:val="top"/>
              <w:outlineLvl w:val="0"/>
              <w:rPr>
                <w:rFonts w:ascii="Times New Roman" w:hAnsi="Times New Roman" w:eastAsia="Times New Roman" w:cs="Times New Roman"/>
                <w:color w:val="000000" w:themeColor="text1"/>
                <w:w w:val="100"/>
                <w:position w:val="-1"/>
                <w:highlight w:val="none"/>
                <w:vertAlign w:val="baseline"/>
                <w:cs w:val="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w w:val="100"/>
                <w:position w:val="-1"/>
                <w:highlight w:val="none"/>
                <w:vertAlign w:val="baseline"/>
                <w:rtl w:val="0"/>
                <w:cs w:val="0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108" w:type="dxa"/>
              <w:right w:w="108" w:type="dxa"/>
            </w:tcMar>
            <w:vAlign w:val="top"/>
          </w:tcPr>
          <w:p w14:paraId="00000030">
            <w:pPr>
              <w:suppressAutoHyphens/>
              <w:spacing w:after="0" w:line="1" w:lineRule="atLeast"/>
              <w:ind w:leftChars="-1" w:rightChars="0" w:hangingChars="1"/>
              <w:jc w:val="center"/>
              <w:textAlignment w:val="top"/>
              <w:outlineLvl w:val="0"/>
              <w:rPr>
                <w:rFonts w:ascii="Times New Roman" w:hAnsi="Times New Roman" w:eastAsia="Times New Roman" w:cs="Times New Roman"/>
                <w:color w:val="000000" w:themeColor="text1"/>
                <w:w w:val="100"/>
                <w:position w:val="-1"/>
                <w:highlight w:val="none"/>
                <w:vertAlign w:val="baseline"/>
                <w:cs w:val="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w w:val="100"/>
                <w:position w:val="-1"/>
                <w:highlight w:val="none"/>
                <w:vertAlign w:val="baseline"/>
                <w:rtl w:val="0"/>
                <w:cs w:val="0"/>
                <w14:textFill>
                  <w14:solidFill>
                    <w14:schemeClr w14:val="tx1"/>
                  </w14:solidFill>
                </w14:textFill>
              </w:rPr>
              <w:t>Modelling and Simulation for mechanical Engineering System Noida Institute of Eng. And Tech, greater Noida 2016</w:t>
            </w:r>
          </w:p>
        </w:tc>
      </w:tr>
    </w:tbl>
    <w:p w14:paraId="00000031">
      <w:pPr>
        <w:rPr>
          <w:rFonts w:ascii="Times New Roman" w:hAnsi="Times New Roman" w:eastAsia="Times New Roman" w:cs="Times New Roman"/>
          <w:color w:val="000000" w:themeColor="text1"/>
          <w:highlight w:val="none"/>
          <w:vertAlign w:val="baseline"/>
          <w14:textFill>
            <w14:solidFill>
              <w14:schemeClr w14:val="tx1"/>
            </w14:solidFill>
          </w14:textFill>
        </w:rPr>
      </w:pPr>
    </w:p>
    <w:p w14:paraId="00000032">
      <w:pPr>
        <w:rPr>
          <w:rFonts w:ascii="Times New Roman" w:hAnsi="Times New Roman" w:eastAsia="Times New Roman" w:cs="Times New Roman"/>
          <w:color w:val="000000" w:themeColor="text1"/>
          <w:highlight w:val="none"/>
          <w:vertAlign w:val="baseline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Times New Roman" w:cs="Times New Roman"/>
          <w:b/>
          <w:color w:val="000000" w:themeColor="text1"/>
          <w:highlight w:val="none"/>
          <w:vertAlign w:val="baseline"/>
          <w:rtl w:val="0"/>
          <w14:textFill>
            <w14:solidFill>
              <w14:schemeClr w14:val="tx1"/>
            </w14:solidFill>
          </w14:textFill>
        </w:rPr>
        <w:t>Additional Activities</w:t>
      </w:r>
      <w:r>
        <w:rPr>
          <w:rFonts w:ascii="Times New Roman" w:hAnsi="Times New Roman" w:eastAsia="Times New Roman" w:cs="Times New Roman"/>
          <w:color w:val="000000" w:themeColor="text1"/>
          <w:highlight w:val="none"/>
          <w:vertAlign w:val="baseline"/>
          <w:rtl w:val="0"/>
          <w14:textFill>
            <w14:solidFill>
              <w14:schemeClr w14:val="tx1"/>
            </w14:solidFill>
          </w14:textFill>
        </w:rPr>
        <w:br w:type="textWrapping"/>
      </w:r>
      <w:r>
        <w:rPr>
          <w:rFonts w:ascii="Symbol" w:hAnsi="Symbol" w:eastAsia="Symbol" w:cs="Symbol"/>
          <w:color w:val="000000" w:themeColor="text1"/>
          <w:highlight w:val="none"/>
          <w:vertAlign w:val="baseline"/>
          <w:rtl w:val="0"/>
          <w14:textFill>
            <w14:solidFill>
              <w14:schemeClr w14:val="tx1"/>
            </w14:solidFill>
          </w14:textFill>
        </w:rPr>
        <w:t>∙</w:t>
      </w:r>
      <w:r>
        <w:rPr>
          <w:rFonts w:ascii="Times New Roman" w:hAnsi="Times New Roman" w:eastAsia="Times New Roman" w:cs="Times New Roman"/>
          <w:color w:val="000000" w:themeColor="text1"/>
          <w:highlight w:val="none"/>
          <w:vertAlign w:val="baseline"/>
          <w:rtl w:val="0"/>
          <w14:textFill>
            <w14:solidFill>
              <w14:schemeClr w14:val="tx1"/>
            </w14:solidFill>
          </w14:textFill>
        </w:rPr>
        <w:t xml:space="preserve"> Coordinator in ISIE 2022 GO-Karting race organized by ISIE and Galgotias University at</w:t>
      </w:r>
      <w:r>
        <w:rPr>
          <w:rFonts w:ascii="Times New Roman" w:hAnsi="Times New Roman" w:eastAsia="Times New Roman" w:cs="Times New Roman"/>
          <w:color w:val="000000" w:themeColor="text1"/>
          <w:highlight w:val="none"/>
          <w:vertAlign w:val="baseline"/>
          <w:rtl w:val="0"/>
          <w14:textFill>
            <w14:solidFill>
              <w14:schemeClr w14:val="tx1"/>
            </w14:solidFill>
          </w14:textFill>
        </w:rPr>
        <w:br w:type="textWrapping"/>
      </w:r>
      <w:r>
        <w:rPr>
          <w:rFonts w:ascii="Times New Roman" w:hAnsi="Times New Roman" w:eastAsia="Times New Roman" w:cs="Times New Roman"/>
          <w:color w:val="000000" w:themeColor="text1"/>
          <w:highlight w:val="none"/>
          <w:vertAlign w:val="baseline"/>
          <w:rtl w:val="0"/>
          <w14:textFill>
            <w14:solidFill>
              <w14:schemeClr w14:val="tx1"/>
            </w14:solidFill>
          </w14:textFill>
        </w:rPr>
        <w:t>BUDH international circuit Greater Noida.</w:t>
      </w:r>
      <w:r>
        <w:rPr>
          <w:rFonts w:ascii="Times New Roman" w:hAnsi="Times New Roman" w:eastAsia="Times New Roman" w:cs="Times New Roman"/>
          <w:color w:val="000000" w:themeColor="text1"/>
          <w:highlight w:val="none"/>
          <w:vertAlign w:val="baseline"/>
          <w:rtl w:val="0"/>
          <w14:textFill>
            <w14:solidFill>
              <w14:schemeClr w14:val="tx1"/>
            </w14:solidFill>
          </w14:textFill>
        </w:rPr>
        <w:br w:type="textWrapping"/>
      </w:r>
      <w:r>
        <w:rPr>
          <w:rFonts w:ascii="Symbol" w:hAnsi="Symbol" w:eastAsia="Symbol" w:cs="Symbol"/>
          <w:color w:val="000000" w:themeColor="text1"/>
          <w:highlight w:val="none"/>
          <w:vertAlign w:val="baseline"/>
          <w:rtl w:val="0"/>
          <w14:textFill>
            <w14:solidFill>
              <w14:schemeClr w14:val="tx1"/>
            </w14:solidFill>
          </w14:textFill>
        </w:rPr>
        <w:t>∙</w:t>
      </w:r>
      <w:r>
        <w:rPr>
          <w:rFonts w:ascii="Times New Roman" w:hAnsi="Times New Roman" w:eastAsia="Times New Roman" w:cs="Times New Roman"/>
          <w:color w:val="000000" w:themeColor="text1"/>
          <w:highlight w:val="none"/>
          <w:vertAlign w:val="baseline"/>
          <w:rtl w:val="0"/>
          <w14:textFill>
            <w14:solidFill>
              <w14:schemeClr w14:val="tx1"/>
            </w14:solidFill>
          </w14:textFill>
        </w:rPr>
        <w:t xml:space="preserve"> Organizing Committee member in the FDP on Recent Advancements and Challenges in</w:t>
      </w:r>
      <w:r>
        <w:rPr>
          <w:rFonts w:ascii="Times New Roman" w:hAnsi="Times New Roman" w:eastAsia="Times New Roman" w:cs="Times New Roman"/>
          <w:color w:val="000000" w:themeColor="text1"/>
          <w:highlight w:val="none"/>
          <w:vertAlign w:val="baseline"/>
          <w:rtl w:val="0"/>
          <w14:textFill>
            <w14:solidFill>
              <w14:schemeClr w14:val="tx1"/>
            </w14:solidFill>
          </w14:textFill>
        </w:rPr>
        <w:br w:type="textWrapping"/>
      </w:r>
      <w:r>
        <w:rPr>
          <w:rFonts w:ascii="Times New Roman" w:hAnsi="Times New Roman" w:eastAsia="Times New Roman" w:cs="Times New Roman"/>
          <w:color w:val="000000" w:themeColor="text1"/>
          <w:highlight w:val="none"/>
          <w:vertAlign w:val="baseline"/>
          <w:rtl w:val="0"/>
          <w14:textFill>
            <w14:solidFill>
              <w14:schemeClr w14:val="tx1"/>
            </w14:solidFill>
          </w14:textFill>
        </w:rPr>
        <w:t>Electric Vehicle Technology organized by Department of Mechanical Engineering, Galgotias university</w:t>
      </w:r>
      <w:r>
        <w:rPr>
          <w:rFonts w:ascii="CIDFont+F2" w:hAnsi="CIDFont+F2" w:eastAsia="CIDFont+F2" w:cs="CIDFont+F2"/>
          <w:color w:val="000000" w:themeColor="text1"/>
          <w:sz w:val="24"/>
          <w:szCs w:val="24"/>
          <w:highlight w:val="none"/>
          <w:vertAlign w:val="baseline"/>
          <w:rtl w:val="0"/>
          <w14:textFill>
            <w14:solidFill>
              <w14:schemeClr w14:val="tx1"/>
            </w14:solidFill>
          </w14:textFill>
        </w:rPr>
        <w:t>.</w:t>
      </w:r>
    </w:p>
    <w:p w14:paraId="00000043">
      <w:pPr>
        <w:tabs>
          <w:tab w:val="left" w:pos="5243"/>
        </w:tabs>
        <w:rPr>
          <w:rFonts w:ascii="Times New Roman" w:hAnsi="Times New Roman" w:eastAsia="Times New Roman" w:cs="Times New Roman"/>
          <w:color w:val="000000" w:themeColor="text1"/>
          <w:highlight w:val="none"/>
          <w:vertAlign w:val="baseline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Times New Roman" w:cs="Times New Roman"/>
          <w:b/>
          <w:color w:val="000000" w:themeColor="text1"/>
          <w:highlight w:val="none"/>
          <w:vertAlign w:val="baseline"/>
          <w:rtl w:val="0"/>
          <w14:textFill>
            <w14:solidFill>
              <w14:schemeClr w14:val="tx1"/>
            </w14:solidFill>
          </w14:textFill>
        </w:rPr>
        <w:t>Personal dossier</w:t>
      </w:r>
      <w:r>
        <w:rPr>
          <w:rFonts w:ascii="Times New Roman" w:hAnsi="Times New Roman" w:eastAsia="Times New Roman" w:cs="Times New Roman"/>
          <w:b/>
          <w:color w:val="000000" w:themeColor="text1"/>
          <w:highlight w:val="none"/>
          <w:vertAlign w:val="baseline"/>
          <w:rtl w:val="0"/>
          <w14:textFill>
            <w14:solidFill>
              <w14:schemeClr w14:val="tx1"/>
            </w14:solidFill>
          </w14:textFill>
        </w:rPr>
        <w:tab/>
      </w:r>
      <w:r>
        <w:rPr>
          <w:rFonts w:ascii="Times New Roman" w:hAnsi="Times New Roman" w:eastAsia="Times New Roman" w:cs="Times New Roman"/>
          <w:b/>
          <w:color w:val="000000" w:themeColor="text1"/>
          <w:highlight w:val="none"/>
          <w:vertAlign w:val="baseline"/>
          <w:rtl w:val="0"/>
          <w14:textFill>
            <w14:solidFill>
              <w14:schemeClr w14:val="tx1"/>
            </w14:solidFill>
          </w14:textFill>
        </w:rPr>
        <w:br w:type="textWrapping"/>
      </w:r>
      <w:r>
        <w:rPr>
          <w:rFonts w:ascii="Times New Roman" w:hAnsi="Times New Roman" w:eastAsia="Times New Roman" w:cs="Times New Roman"/>
          <w:color w:val="000000" w:themeColor="text1"/>
          <w:highlight w:val="none"/>
          <w:vertAlign w:val="baseline"/>
          <w:rtl w:val="0"/>
          <w14:textFill>
            <w14:solidFill>
              <w14:schemeClr w14:val="tx1"/>
            </w14:solidFill>
          </w14:textFill>
        </w:rPr>
        <w:t xml:space="preserve">Date of Birth: 6th May. 1985                                      </w:t>
      </w:r>
      <w:r>
        <w:rPr>
          <w:rFonts w:ascii="Times New Roman" w:hAnsi="Times New Roman" w:eastAsia="Times New Roman" w:cs="Times New Roman"/>
          <w:b/>
          <w:color w:val="000000" w:themeColor="text1"/>
          <w:highlight w:val="none"/>
          <w:vertAlign w:val="baseline"/>
          <w:rtl w:val="0"/>
          <w14:textFill>
            <w14:solidFill>
              <w14:schemeClr w14:val="tx1"/>
            </w14:solidFill>
          </w14:textFill>
        </w:rPr>
        <w:t>Languages Known:</w:t>
      </w:r>
      <w:r>
        <w:rPr>
          <w:rFonts w:ascii="Times New Roman" w:hAnsi="Times New Roman" w:eastAsia="Times New Roman" w:cs="Times New Roman"/>
          <w:color w:val="000000" w:themeColor="text1"/>
          <w:highlight w:val="none"/>
          <w:vertAlign w:val="baseline"/>
          <w:rtl w:val="0"/>
          <w14:textFill>
            <w14:solidFill>
              <w14:schemeClr w14:val="tx1"/>
            </w14:solidFill>
          </w14:textFill>
        </w:rPr>
        <w:t xml:space="preserve"> English, Urdu, and Hindi.</w:t>
      </w:r>
      <w:r>
        <w:rPr>
          <w:rFonts w:ascii="Times New Roman" w:hAnsi="Times New Roman" w:eastAsia="Times New Roman" w:cs="Times New Roman"/>
          <w:b/>
          <w:color w:val="000000" w:themeColor="text1"/>
          <w:highlight w:val="none"/>
          <w:vertAlign w:val="baseline"/>
          <w:rtl w:val="0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highlight w:val="none"/>
          <w:vertAlign w:val="baseline"/>
          <w:rtl w:val="0"/>
          <w14:textFill>
            <w14:solidFill>
              <w14:schemeClr w14:val="tx1"/>
            </w14:solidFill>
          </w14:textFill>
        </w:rPr>
        <w:t>Father’s name: Mr. Mohd Shameem</w:t>
      </w:r>
      <w:r>
        <w:rPr>
          <w:rFonts w:ascii="Times New Roman" w:hAnsi="Times New Roman" w:eastAsia="Times New Roman" w:cs="Times New Roman"/>
          <w:b/>
          <w:color w:val="000000" w:themeColor="text1"/>
          <w:highlight w:val="none"/>
          <w:vertAlign w:val="baseline"/>
          <w:rtl w:val="0"/>
          <w14:textFill>
            <w14:solidFill>
              <w14:schemeClr w14:val="tx1"/>
            </w14:solidFill>
          </w14:textFill>
        </w:rPr>
        <w:t xml:space="preserve">                        Permanent Address: </w:t>
      </w:r>
      <w:r>
        <w:rPr>
          <w:rFonts w:ascii="Times New Roman" w:hAnsi="Times New Roman" w:eastAsia="Times New Roman" w:cs="Times New Roman"/>
          <w:color w:val="000000" w:themeColor="text1"/>
          <w:highlight w:val="none"/>
          <w:vertAlign w:val="baseline"/>
          <w:rtl w:val="0"/>
          <w14:textFill>
            <w14:solidFill>
              <w14:schemeClr w14:val="tx1"/>
            </w14:solidFill>
          </w14:textFill>
        </w:rPr>
        <w:t xml:space="preserve">Syed wara (saray),                           Nationality : Indian                                                  Machhlishahar jaunpur (U.P.)-222143, India                                 </w:t>
      </w:r>
      <w:r>
        <w:rPr>
          <w:rFonts w:ascii="Times New Roman" w:hAnsi="Times New Roman" w:eastAsia="Times New Roman" w:cs="Times New Roman"/>
          <w:color w:val="000000" w:themeColor="text1"/>
          <w:highlight w:val="none"/>
          <w:vertAlign w:val="baseline"/>
          <w:rtl w:val="0"/>
          <w14:textFill>
            <w14:solidFill>
              <w14:schemeClr w14:val="tx1"/>
            </w14:solidFill>
          </w14:textFill>
        </w:rPr>
        <w:br w:type="textWrapping"/>
      </w:r>
      <w:r>
        <w:rPr>
          <w:rFonts w:ascii="Times New Roman" w:hAnsi="Times New Roman" w:eastAsia="Times New Roman" w:cs="Times New Roman"/>
          <w:color w:val="000000" w:themeColor="text1"/>
          <w:highlight w:val="none"/>
          <w:vertAlign w:val="baseline"/>
          <w:rtl w:val="0"/>
          <w14:textFill>
            <w14:solidFill>
              <w14:schemeClr w14:val="tx1"/>
            </w14:solidFill>
          </w14:textFill>
        </w:rPr>
        <w:t>Marital Status : Married</w:t>
      </w:r>
      <w:r>
        <w:rPr>
          <w:rFonts w:ascii="Times New Roman" w:hAnsi="Times New Roman" w:eastAsia="Times New Roman" w:cs="Times New Roman"/>
          <w:color w:val="000000" w:themeColor="text1"/>
          <w:highlight w:val="none"/>
          <w:vertAlign w:val="baseline"/>
          <w:rtl w:val="0"/>
          <w14:textFill>
            <w14:solidFill>
              <w14:schemeClr w14:val="tx1"/>
            </w14:solidFill>
          </w14:textFill>
        </w:rPr>
        <w:br w:type="textWrapping"/>
      </w:r>
      <w:r>
        <w:rPr>
          <w:rFonts w:ascii="Times New Roman" w:hAnsi="Times New Roman" w:eastAsia="Times New Roman" w:cs="Times New Roman"/>
          <w:color w:val="000000" w:themeColor="text1"/>
          <w:highlight w:val="none"/>
          <w:vertAlign w:val="baseline"/>
          <w:rtl w:val="0"/>
          <w14:textFill>
            <w14:solidFill>
              <w14:schemeClr w14:val="tx1"/>
            </w14:solidFill>
          </w14:textFill>
        </w:rPr>
        <w:br w:type="textWrapping"/>
      </w:r>
      <w:r>
        <w:rPr>
          <w:rFonts w:ascii="Times New Roman" w:hAnsi="Times New Roman" w:eastAsia="Times New Roman" w:cs="Times New Roman"/>
          <w:color w:val="000000" w:themeColor="text1"/>
          <w:highlight w:val="none"/>
          <w:vertAlign w:val="baseline"/>
          <w:rtl w:val="0"/>
          <w14:textFill>
            <w14:solidFill>
              <w14:schemeClr w14:val="tx1"/>
            </w14:solidFill>
          </w14:textFill>
        </w:rPr>
        <w:br w:type="textWrapping"/>
      </w:r>
    </w:p>
    <w:sectPr>
      <w:pgSz w:w="12240" w:h="15840"/>
      <w:pgMar w:top="1440" w:right="1440" w:bottom="1440" w:left="1440" w:header="720" w:footer="720" w:gutter="0"/>
      <w:pgNumType w:start="1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CIDFont+F1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IDFont+F2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imesNewRomanPS-ItalicM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Georgia">
    <w:panose1 w:val="02040502050405020303"/>
    <w:charset w:val="00"/>
    <w:family w:val="auto"/>
    <w:pitch w:val="default"/>
    <w:sig w:usb0="00000287" w:usb1="00000000" w:usb2="00000000" w:usb3="00000000" w:csb0="2000009F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</w:compat>
  <w:rsids>
    <w:rsidRoot w:val="00000000"/>
    <w:rsid w:val="3E666C5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Calibri" w:cs="Calibr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unhideWhenUsed="0" w:uiPriority="0" w:semiHidden="0" w:name="heading 1"/>
    <w:lsdException w:unhideWhenUsed="0" w:uiPriority="0" w:semiHidden="0" w:name="heading 2"/>
    <w:lsdException w:qFormat="1" w:unhideWhenUsed="0" w:uiPriority="0" w:semiHidden="0" w:name="heading 3"/>
    <w:lsdException w:unhideWhenUsed="0" w:uiPriority="0" w:semiHidden="0" w:name="heading 4"/>
    <w:lsdException w:qFormat="1" w:unhideWhenUsed="0" w:uiPriority="0" w:semiHidden="0" w:name="heading 5"/>
    <w:lsdException w:unhideWhenUsed="0" w:uiPriority="0" w:semiHidden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0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spacing w:after="200" w:line="276" w:lineRule="auto"/>
    </w:pPr>
    <w:rPr>
      <w:rFonts w:ascii="Calibri" w:hAnsi="Calibri" w:eastAsia="Calibri" w:cs="Calibri"/>
      <w:sz w:val="22"/>
      <w:szCs w:val="22"/>
      <w:lang w:val="en"/>
    </w:rPr>
  </w:style>
  <w:style w:type="paragraph" w:styleId="2">
    <w:name w:val="heading 1"/>
    <w:basedOn w:val="1"/>
    <w:next w:val="1"/>
    <w:uiPriority w:val="0"/>
    <w:pPr>
      <w:keepNext/>
      <w:keepLines/>
      <w:pageBreakBefore w:val="0"/>
      <w:spacing w:before="480" w:after="120"/>
    </w:pPr>
    <w:rPr>
      <w:b/>
      <w:sz w:val="48"/>
      <w:szCs w:val="48"/>
    </w:rPr>
  </w:style>
  <w:style w:type="paragraph" w:styleId="3">
    <w:name w:val="heading 2"/>
    <w:basedOn w:val="1"/>
    <w:next w:val="1"/>
    <w:uiPriority w:val="0"/>
    <w:pPr>
      <w:keepNext/>
      <w:keepLines/>
      <w:pageBreakBefore w:val="0"/>
      <w:spacing w:before="360" w:after="80"/>
    </w:pPr>
    <w:rPr>
      <w:b/>
      <w:sz w:val="36"/>
      <w:szCs w:val="36"/>
    </w:rPr>
  </w:style>
  <w:style w:type="paragraph" w:styleId="4">
    <w:name w:val="heading 3"/>
    <w:basedOn w:val="1"/>
    <w:next w:val="1"/>
    <w:qFormat/>
    <w:uiPriority w:val="0"/>
    <w:pPr>
      <w:keepNext/>
      <w:keepLines/>
      <w:pageBreakBefore w:val="0"/>
      <w:spacing w:before="280" w:after="80"/>
    </w:pPr>
    <w:rPr>
      <w:b/>
      <w:sz w:val="28"/>
      <w:szCs w:val="28"/>
    </w:rPr>
  </w:style>
  <w:style w:type="paragraph" w:styleId="5">
    <w:name w:val="heading 4"/>
    <w:basedOn w:val="1"/>
    <w:next w:val="1"/>
    <w:uiPriority w:val="0"/>
    <w:pPr>
      <w:keepNext/>
      <w:keepLines/>
      <w:pageBreakBefore w:val="0"/>
      <w:spacing w:before="240" w:after="40"/>
    </w:pPr>
    <w:rPr>
      <w:b/>
      <w:sz w:val="24"/>
      <w:szCs w:val="24"/>
    </w:rPr>
  </w:style>
  <w:style w:type="paragraph" w:styleId="6">
    <w:name w:val="heading 5"/>
    <w:basedOn w:val="1"/>
    <w:next w:val="1"/>
    <w:qFormat/>
    <w:uiPriority w:val="0"/>
    <w:pPr>
      <w:keepNext/>
      <w:keepLines/>
      <w:pageBreakBefore w:val="0"/>
      <w:spacing w:before="220" w:after="40"/>
    </w:pPr>
    <w:rPr>
      <w:b/>
      <w:sz w:val="22"/>
      <w:szCs w:val="22"/>
    </w:rPr>
  </w:style>
  <w:style w:type="paragraph" w:styleId="7">
    <w:name w:val="heading 6"/>
    <w:basedOn w:val="1"/>
    <w:next w:val="1"/>
    <w:uiPriority w:val="0"/>
    <w:pPr>
      <w:keepNext/>
      <w:keepLines/>
      <w:pageBreakBefore w:val="0"/>
      <w:spacing w:before="200" w:after="40"/>
    </w:pPr>
    <w:rPr>
      <w:b/>
      <w:sz w:val="20"/>
      <w:szCs w:val="20"/>
    </w:rPr>
  </w:style>
  <w:style w:type="character" w:default="1" w:styleId="8">
    <w:name w:val="Default Paragraph Font"/>
    <w:qFormat/>
    <w:uiPriority w:val="0"/>
    <w:rPr>
      <w:w w:val="100"/>
      <w:position w:val="-1"/>
      <w:vertAlign w:val="baseline"/>
      <w:cs w:val="0"/>
    </w:rPr>
  </w:style>
  <w:style w:type="table" w:default="1" w:styleId="9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0">
    <w:name w:val="Balloon Text"/>
    <w:basedOn w:val="1"/>
    <w:qFormat/>
    <w:uiPriority w:val="0"/>
    <w:pPr>
      <w:suppressAutoHyphens/>
      <w:spacing w:after="0" w:line="240" w:lineRule="auto"/>
      <w:ind w:leftChars="-1" w:rightChars="0" w:hangingChars="1"/>
      <w:textAlignment w:val="top"/>
      <w:outlineLvl w:val="0"/>
    </w:pPr>
    <w:rPr>
      <w:rFonts w:ascii="Tahoma" w:hAnsi="Tahoma" w:cs="Tahoma"/>
      <w:w w:val="100"/>
      <w:position w:val="-1"/>
      <w:sz w:val="16"/>
      <w:szCs w:val="16"/>
      <w:vertAlign w:val="baseline"/>
      <w:cs w:val="0"/>
      <w:lang w:val="en-US" w:eastAsia="en-US" w:bidi="ar-SA"/>
    </w:rPr>
  </w:style>
  <w:style w:type="paragraph" w:styleId="11">
    <w:name w:val="footer"/>
    <w:basedOn w:val="1"/>
    <w:qFormat/>
    <w:uiPriority w:val="0"/>
    <w:pPr>
      <w:tabs>
        <w:tab w:val="center" w:pos="4680"/>
        <w:tab w:val="right" w:pos="9360"/>
      </w:tabs>
      <w:suppressAutoHyphens/>
      <w:spacing w:after="0" w:line="240" w:lineRule="auto"/>
      <w:ind w:leftChars="-1" w:rightChars="0" w:hangingChars="1"/>
      <w:textAlignment w:val="top"/>
      <w:outlineLvl w:val="0"/>
    </w:pPr>
    <w:rPr>
      <w:w w:val="100"/>
      <w:position w:val="-1"/>
      <w:sz w:val="22"/>
      <w:szCs w:val="22"/>
      <w:vertAlign w:val="baseline"/>
      <w:cs w:val="0"/>
      <w:lang w:val="en-US" w:eastAsia="en-US" w:bidi="ar-SA"/>
    </w:rPr>
  </w:style>
  <w:style w:type="paragraph" w:styleId="12">
    <w:name w:val="header"/>
    <w:basedOn w:val="1"/>
    <w:qFormat/>
    <w:uiPriority w:val="0"/>
    <w:pPr>
      <w:tabs>
        <w:tab w:val="center" w:pos="4680"/>
        <w:tab w:val="right" w:pos="9360"/>
      </w:tabs>
      <w:suppressAutoHyphens/>
      <w:spacing w:after="0" w:line="240" w:lineRule="auto"/>
      <w:ind w:leftChars="-1" w:rightChars="0" w:hangingChars="1"/>
      <w:textAlignment w:val="top"/>
      <w:outlineLvl w:val="0"/>
    </w:pPr>
    <w:rPr>
      <w:w w:val="100"/>
      <w:position w:val="-1"/>
      <w:sz w:val="22"/>
      <w:szCs w:val="22"/>
      <w:vertAlign w:val="baseline"/>
      <w:cs w:val="0"/>
      <w:lang w:val="en-US" w:eastAsia="en-US" w:bidi="ar-SA"/>
    </w:rPr>
  </w:style>
  <w:style w:type="paragraph" w:styleId="13">
    <w:name w:val="Subtitle"/>
    <w:basedOn w:val="1"/>
    <w:next w:val="1"/>
    <w:qFormat/>
    <w:uiPriority w:val="0"/>
    <w:pPr>
      <w:keepNext/>
      <w:keepLines/>
      <w:pageBreakBefore w:val="0"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paragraph" w:styleId="14">
    <w:name w:val="Title"/>
    <w:basedOn w:val="1"/>
    <w:next w:val="1"/>
    <w:qFormat/>
    <w:uiPriority w:val="0"/>
    <w:pPr>
      <w:keepNext/>
      <w:keepLines/>
      <w:pageBreakBefore w:val="0"/>
      <w:spacing w:before="480" w:after="120"/>
    </w:pPr>
    <w:rPr>
      <w:b/>
      <w:sz w:val="72"/>
      <w:szCs w:val="72"/>
    </w:rPr>
  </w:style>
  <w:style w:type="table" w:customStyle="1" w:styleId="15">
    <w:name w:val="TableNormal"/>
    <w:uiPriority w:val="0"/>
  </w:style>
  <w:style w:type="table" w:customStyle="1" w:styleId="16">
    <w:name w:val="Table Normal1"/>
    <w:qFormat/>
    <w:uiPriority w:val="0"/>
    <w:pPr>
      <w:suppressAutoHyphens/>
      <w:spacing w:line="1" w:lineRule="atLeast"/>
      <w:ind w:leftChars="-1" w:rightChars="0" w:hangingChars="1"/>
      <w:textAlignment w:val="top"/>
      <w:outlineLvl w:val="0"/>
    </w:pPr>
    <w:rPr>
      <w:w w:val="100"/>
      <w:position w:val="-1"/>
      <w:vertAlign w:val="baseline"/>
      <w:cs w:val="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7">
    <w:name w:val="Balloon Text Char"/>
    <w:uiPriority w:val="0"/>
    <w:rPr>
      <w:rFonts w:ascii="Tahoma" w:hAnsi="Tahoma" w:cs="Tahoma"/>
      <w:w w:val="100"/>
      <w:position w:val="-1"/>
      <w:sz w:val="16"/>
      <w:szCs w:val="16"/>
      <w:vertAlign w:val="baseline"/>
      <w:cs w:val="0"/>
    </w:rPr>
  </w:style>
  <w:style w:type="character" w:customStyle="1" w:styleId="18">
    <w:name w:val="Footer Char"/>
    <w:basedOn w:val="8"/>
    <w:uiPriority w:val="0"/>
    <w:rPr>
      <w:w w:val="100"/>
      <w:position w:val="-1"/>
      <w:vertAlign w:val="baseline"/>
      <w:cs w:val="0"/>
    </w:rPr>
  </w:style>
  <w:style w:type="character" w:customStyle="1" w:styleId="19">
    <w:name w:val="Header Char"/>
    <w:basedOn w:val="8"/>
    <w:uiPriority w:val="0"/>
    <w:rPr>
      <w:w w:val="100"/>
      <w:position w:val="-1"/>
      <w:vertAlign w:val="baseline"/>
      <w:cs w:val="0"/>
    </w:rPr>
  </w:style>
  <w:style w:type="paragraph" w:styleId="20">
    <w:name w:val="List Paragraph"/>
    <w:basedOn w:val="1"/>
    <w:uiPriority w:val="0"/>
    <w:pPr>
      <w:suppressAutoHyphens/>
      <w:spacing w:after="200" w:line="276" w:lineRule="auto"/>
      <w:ind w:left="720" w:leftChars="-1" w:rightChars="0" w:hangingChars="1"/>
      <w:contextualSpacing/>
      <w:textAlignment w:val="top"/>
      <w:outlineLvl w:val="0"/>
    </w:pPr>
    <w:rPr>
      <w:w w:val="100"/>
      <w:position w:val="-1"/>
      <w:sz w:val="22"/>
      <w:szCs w:val="22"/>
      <w:vertAlign w:val="baseline"/>
      <w:cs w:val="0"/>
      <w:lang w:val="en-US" w:eastAsia="en-US" w:bidi="ar-SA"/>
    </w:rPr>
  </w:style>
  <w:style w:type="character" w:customStyle="1" w:styleId="21">
    <w:name w:val="fontstyle01"/>
    <w:uiPriority w:val="0"/>
    <w:rPr>
      <w:rFonts w:hint="default" w:ascii="CIDFont+F1" w:hAnsi="CIDFont+F1"/>
      <w:b/>
      <w:bCs/>
      <w:color w:val="4472C4"/>
      <w:w w:val="100"/>
      <w:position w:val="-1"/>
      <w:sz w:val="26"/>
      <w:szCs w:val="26"/>
      <w:vertAlign w:val="baseline"/>
      <w:cs w:val="0"/>
    </w:rPr>
  </w:style>
  <w:style w:type="character" w:customStyle="1" w:styleId="22">
    <w:name w:val="fontstyle21"/>
    <w:uiPriority w:val="0"/>
    <w:rPr>
      <w:rFonts w:hint="default" w:ascii="CIDFont+F2" w:hAnsi="CIDFont+F2"/>
      <w:color w:val="000000"/>
      <w:w w:val="100"/>
      <w:position w:val="-1"/>
      <w:sz w:val="24"/>
      <w:szCs w:val="24"/>
      <w:vertAlign w:val="baseline"/>
      <w:cs w:val="0"/>
    </w:rPr>
  </w:style>
  <w:style w:type="character" w:customStyle="1" w:styleId="23">
    <w:name w:val="fontstyle31"/>
    <w:uiPriority w:val="0"/>
    <w:rPr>
      <w:rFonts w:hint="default" w:ascii="TimesNewRomanPS-ItalicMT" w:hAnsi="TimesNewRomanPS-ItalicMT"/>
      <w:i/>
      <w:iCs/>
      <w:color w:val="000000"/>
      <w:w w:val="100"/>
      <w:position w:val="-1"/>
      <w:sz w:val="24"/>
      <w:szCs w:val="24"/>
      <w:vertAlign w:val="baseline"/>
      <w:cs w:val="0"/>
    </w:rPr>
  </w:style>
  <w:style w:type="paragraph" w:styleId="24">
    <w:name w:val="No Spacing"/>
    <w:uiPriority w:val="0"/>
    <w:pPr>
      <w:suppressAutoHyphens/>
      <w:spacing w:after="200" w:line="1" w:lineRule="atLeast"/>
      <w:ind w:leftChars="-1" w:rightChars="0" w:hangingChars="1"/>
      <w:textAlignment w:val="top"/>
      <w:outlineLvl w:val="0"/>
    </w:pPr>
    <w:rPr>
      <w:rFonts w:ascii="Calibri" w:hAnsi="Calibri" w:eastAsia="Calibri" w:cs="Calibri"/>
      <w:w w:val="100"/>
      <w:position w:val="-1"/>
      <w:sz w:val="22"/>
      <w:szCs w:val="22"/>
      <w:vertAlign w:val="baseline"/>
      <w:cs w:val="0"/>
      <w:lang w:val="en-US" w:eastAsia="en-US" w:bidi="ar-SA"/>
    </w:rPr>
  </w:style>
  <w:style w:type="table" w:customStyle="1" w:styleId="25">
    <w:name w:val="_Style 23"/>
    <w:basedOn w:val="15"/>
    <w:qFormat/>
    <w:uiPriority w:val="0"/>
    <w:rPr>
      <w:vertAlign w:val="baseline"/>
    </w:rPr>
    <w:tblPr>
      <w:tblCellMar>
        <w:top w:w="0" w:type="dxa"/>
        <w:left w:w="10" w:type="dxa"/>
        <w:bottom w:w="0" w:type="dxa"/>
        <w:right w:w="1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RIsdtMVGWUm4nSf9uiy5n7J3QDA==">CgMxLjA4AHIhMVlCOTM2UjBYcXZiRmJvWjFGUlFUMFRlbjhobXJPU1N4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4</Pages>
  <TotalTime>6</TotalTime>
  <ScaleCrop>false</ScaleCrop>
  <LinksUpToDate>false</LinksUpToDate>
  <Application>WPS Office_12.2.0.23131_F1E327BC-269C-435d-A152-05C5408002CA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2025-01-28T06:00:00Z</dcterms:created>
  <dc:creator>faisal</dc:creator>
  <cp:lastModifiedBy>Mr. Faisal Shameem</cp:lastModifiedBy>
  <dcterms:modified xsi:type="dcterms:W3CDTF">2025-11-02T15:15:36Z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1033-12.2.0.23131</vt:lpwstr>
  </property>
  <property fmtid="{D5CDD505-2E9C-101B-9397-08002B2CF9AE}" pid="3" name="ICV">
    <vt:lpwstr>EDDD342F237B485CADF0FF57F92A8A95_13</vt:lpwstr>
  </property>
</Properties>
</file>