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980.0" w:type="dxa"/>
        <w:jc w:val="left"/>
        <w:tblInd w:w="-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970"/>
        <w:gridCol w:w="8010"/>
        <w:tblGridChange w:id="0">
          <w:tblGrid>
            <w:gridCol w:w="2970"/>
            <w:gridCol w:w="801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R="00000000" w:rsidDel="00000000" w:rsidP="00000000" w:rsidRDefault="00000000" w:rsidRPr="00000000" w14:paraId="00000002">
            <w:pPr>
              <w:rPr>
                <w:rFonts w:ascii="Verdana" w:cs="Verdana" w:eastAsia="Verdana" w:hAnsi="Verdana"/>
                <w:b w:val="1"/>
                <w:color w:val="2e75b5"/>
                <w:sz w:val="30"/>
                <w:szCs w:val="3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2e75b5"/>
                <w:sz w:val="30"/>
                <w:szCs w:val="30"/>
                <w:rtl w:val="0"/>
              </w:rPr>
              <w:t xml:space="preserve">Murali Basa</w:t>
            </w:r>
          </w:p>
          <w:p w:rsidR="00000000" w:rsidDel="00000000" w:rsidP="00000000" w:rsidRDefault="00000000" w:rsidRPr="00000000" w14:paraId="00000003">
            <w:pPr>
              <w:rPr>
                <w:rFonts w:ascii="Verdana" w:cs="Verdana" w:eastAsia="Verdana" w:hAnsi="Verdana"/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Asst Professor Drama</w:t>
            </w:r>
          </w:p>
          <w:p w:rsidR="00000000" w:rsidDel="00000000" w:rsidP="00000000" w:rsidRDefault="00000000" w:rsidRPr="00000000" w14:paraId="0000000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Assam University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0000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00000"/>
                <w:sz w:val="22"/>
                <w:szCs w:val="22"/>
                <w:rtl w:val="0"/>
              </w:rPr>
              <w:t xml:space="preserve">Primary Contact: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tabs>
                <w:tab w:val="right" w:leader="none" w:pos="2440"/>
              </w:tabs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+91 9989614901</w:t>
            </w:r>
          </w:p>
          <w:p w:rsidR="00000000" w:rsidDel="00000000" w:rsidP="00000000" w:rsidRDefault="00000000" w:rsidRPr="00000000" w14:paraId="00000008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+91 9493938573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muralibasa@gmail.com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Mailing Address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LC 2, Faculty Quarters, Assam University, Silchar, Assam 788011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55911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55911"/>
                <w:sz w:val="22"/>
                <w:szCs w:val="22"/>
                <w:rtl w:val="0"/>
              </w:rPr>
              <w:t xml:space="preserve">Permanent Address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S/o Basa Krishna,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Suravaram (PO),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Ponduru (Via),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Srikakulam (Dist.),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Andhra Pradesh – 532168.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55911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55911"/>
                <w:sz w:val="22"/>
                <w:szCs w:val="22"/>
                <w:rtl w:val="0"/>
              </w:rPr>
              <w:t xml:space="preserve">Personal Data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Fathers Name: B. Krishna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Date of Birth: 01-03-1983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Gender: Male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Nationality: Indian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Marital Status: Married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55911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55911"/>
                <w:sz w:val="22"/>
                <w:szCs w:val="22"/>
                <w:rtl w:val="0"/>
              </w:rPr>
              <w:t xml:space="preserve">Languages Known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Telugu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English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Hindi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German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/>
              <w:drawing>
                <wp:inline distB="19050" distT="19050" distL="19050" distR="19050">
                  <wp:extent cx="1509395" cy="1314450"/>
                  <wp:effectExtent b="0" l="0" r="0" t="0"/>
                  <wp:docPr id="4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395" cy="13144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References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Dr. Charvak </w:t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Associate Professor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Dept of Mass communication </w:t>
            </w:r>
          </w:p>
          <w:p w:rsidR="00000000" w:rsidDel="00000000" w:rsidP="00000000" w:rsidRDefault="00000000" w:rsidRPr="00000000" w14:paraId="00000035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Assam University</w:t>
            </w:r>
          </w:p>
          <w:p w:rsidR="00000000" w:rsidDel="00000000" w:rsidP="00000000" w:rsidRDefault="00000000" w:rsidRPr="00000000" w14:paraId="00000036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Silchar, Assam</w:t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788011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Email: jagannathbarman2015@gmail.com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M.K.Raina </w:t>
            </w:r>
          </w:p>
          <w:p w:rsidR="00000000" w:rsidDel="00000000" w:rsidP="00000000" w:rsidRDefault="00000000" w:rsidRPr="00000000" w14:paraId="0000003C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B 242, Sector 26</w:t>
            </w:r>
          </w:p>
          <w:p w:rsidR="00000000" w:rsidDel="00000000" w:rsidP="00000000" w:rsidRDefault="00000000" w:rsidRPr="00000000" w14:paraId="0000003D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Noida, UP </w:t>
            </w:r>
          </w:p>
          <w:p w:rsidR="00000000" w:rsidDel="00000000" w:rsidP="00000000" w:rsidRDefault="00000000" w:rsidRPr="00000000" w14:paraId="0000003E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Email:</w:t>
            </w:r>
            <w:r w:rsidDel="00000000" w:rsidR="00000000" w:rsidRPr="00000000">
              <w:rPr>
                <w:rFonts w:ascii="Verdana" w:cs="Verdana" w:eastAsia="Verdana" w:hAnsi="Verdana"/>
                <w:b w:val="1"/>
                <w:rtl w:val="0"/>
              </w:rPr>
              <w:t xml:space="preserve"> </w:t>
            </w:r>
            <w:hyperlink r:id="rId8">
              <w:r w:rsidDel="00000000" w:rsidR="00000000" w:rsidRPr="00000000">
                <w:rPr>
                  <w:rFonts w:ascii="Verdana" w:cs="Verdana" w:eastAsia="Verdana" w:hAnsi="Verdana"/>
                  <w:color w:val="0563c1"/>
                  <w:u w:val="single"/>
                  <w:rtl w:val="0"/>
                </w:rPr>
                <w:t xml:space="preserve">mkraina1948@gmail.com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Mobile: +91 98100093929</w:t>
            </w:r>
          </w:p>
          <w:p w:rsidR="00000000" w:rsidDel="00000000" w:rsidP="00000000" w:rsidRDefault="00000000" w:rsidRPr="00000000" w14:paraId="00000040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Verdana" w:cs="Verdana" w:eastAsia="Verdana" w:hAnsi="Verdana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Verdana" w:cs="Verdana" w:eastAsia="Verdana" w:hAnsi="Verdana"/>
                <w:b w:val="1"/>
                <w:color w:val="ed7d31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ed7d31"/>
                <w:rtl w:val="0"/>
              </w:rPr>
              <w:t xml:space="preserve">Associated Organizations</w:t>
            </w:r>
          </w:p>
          <w:p w:rsidR="00000000" w:rsidDel="00000000" w:rsidP="00000000" w:rsidRDefault="00000000" w:rsidRPr="00000000" w14:paraId="00000048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Bhoomika creative Dance Centre, New Delhi</w:t>
            </w:r>
          </w:p>
          <w:p w:rsidR="00000000" w:rsidDel="00000000" w:rsidP="00000000" w:rsidRDefault="00000000" w:rsidRPr="00000000" w14:paraId="0000004A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Aashirvad Rang mandal, Begu Sarai</w:t>
            </w:r>
          </w:p>
          <w:p w:rsidR="00000000" w:rsidDel="00000000" w:rsidP="00000000" w:rsidRDefault="00000000" w:rsidRPr="00000000" w14:paraId="0000004C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Unicorn Actor’s Studio , Delhi</w:t>
            </w:r>
          </w:p>
          <w:p w:rsidR="00000000" w:rsidDel="00000000" w:rsidP="00000000" w:rsidRDefault="00000000" w:rsidRPr="00000000" w14:paraId="0000004E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Circle theatre company, New Delhi</w:t>
            </w:r>
          </w:p>
          <w:p w:rsidR="00000000" w:rsidDel="00000000" w:rsidP="00000000" w:rsidRDefault="00000000" w:rsidRPr="00000000" w14:paraId="00000050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Royaala theatre Society, A.P</w:t>
            </w:r>
          </w:p>
          <w:p w:rsidR="00000000" w:rsidDel="00000000" w:rsidP="00000000" w:rsidRDefault="00000000" w:rsidRPr="00000000" w14:paraId="00000052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Qadir Ali Biag Foundation </w:t>
            </w:r>
          </w:p>
          <w:p w:rsidR="00000000" w:rsidDel="00000000" w:rsidP="00000000" w:rsidRDefault="00000000" w:rsidRPr="00000000" w14:paraId="00000054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Telangana</w:t>
            </w:r>
          </w:p>
          <w:p w:rsidR="00000000" w:rsidDel="00000000" w:rsidP="00000000" w:rsidRDefault="00000000" w:rsidRPr="00000000" w14:paraId="00000055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Step Dance Studio </w:t>
            </w:r>
          </w:p>
          <w:p w:rsidR="00000000" w:rsidDel="00000000" w:rsidP="00000000" w:rsidRDefault="00000000" w:rsidRPr="00000000" w14:paraId="00000057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Telangana</w:t>
            </w:r>
          </w:p>
          <w:p w:rsidR="00000000" w:rsidDel="00000000" w:rsidP="00000000" w:rsidRDefault="00000000" w:rsidRPr="00000000" w14:paraId="00000058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Mudra Fine Arts Akademi</w:t>
            </w:r>
          </w:p>
          <w:p w:rsidR="00000000" w:rsidDel="00000000" w:rsidP="00000000" w:rsidRDefault="00000000" w:rsidRPr="00000000" w14:paraId="0000005A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Telangana</w:t>
            </w:r>
          </w:p>
          <w:p w:rsidR="00000000" w:rsidDel="00000000" w:rsidP="00000000" w:rsidRDefault="00000000" w:rsidRPr="00000000" w14:paraId="0000005B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Janbheri Theatre Group </w:t>
            </w:r>
          </w:p>
          <w:p w:rsidR="00000000" w:rsidDel="00000000" w:rsidP="00000000" w:rsidRDefault="00000000" w:rsidRPr="00000000" w14:paraId="0000005D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Kerala</w:t>
            </w:r>
          </w:p>
          <w:p w:rsidR="00000000" w:rsidDel="00000000" w:rsidP="00000000" w:rsidRDefault="00000000" w:rsidRPr="00000000" w14:paraId="0000005E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Saroj Creative Services, New Delhi</w:t>
            </w:r>
          </w:p>
          <w:p w:rsidR="00000000" w:rsidDel="00000000" w:rsidP="00000000" w:rsidRDefault="00000000" w:rsidRPr="00000000" w14:paraId="00000060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Academic links 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Google Scholar ID : </w:t>
            </w:r>
          </w:p>
          <w:p w:rsidR="00000000" w:rsidDel="00000000" w:rsidP="00000000" w:rsidRDefault="00000000" w:rsidRPr="00000000" w14:paraId="00000072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"‪Murali Basa‬ - ‪Google Scholar‬" </w:t>
            </w:r>
          </w:p>
          <w:p w:rsidR="00000000" w:rsidDel="00000000" w:rsidP="00000000" w:rsidRDefault="00000000" w:rsidRPr="00000000" w14:paraId="00000074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https://scholar.google.co.in/citations?user=kqmfWM8AAAAJ&amp;hl=en</w:t>
            </w:r>
          </w:p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Research gate ID </w:t>
            </w:r>
          </w:p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"(PDF) Telugu cini saahiti vishaaradhudu - Daash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https://www.researchgate.net/publication/361254201_Telugu_cini_saahiti_vishaaradhudu_-_Daasharathi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ind w:left="-3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pStyle w:val="Heading1"/>
              <w:ind w:left="-3" w:firstLine="0"/>
              <w:rPr/>
            </w:pPr>
            <w:bookmarkStart w:colFirst="0" w:colLast="0" w:name="_heading=h.obze27pl8275" w:id="0"/>
            <w:bookmarkEnd w:id="0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Teaching at Schools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F">
            <w:pPr>
              <w:ind w:left="-3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Teacher at </w:t>
            </w:r>
            <w:r w:rsidDel="00000000" w:rsidR="00000000" w:rsidRPr="00000000">
              <w:rPr>
                <w:rFonts w:ascii="Spectral" w:cs="Spectral" w:eastAsia="Spectral" w:hAnsi="Spectral"/>
                <w:b w:val="1"/>
                <w:sz w:val="24"/>
                <w:szCs w:val="24"/>
                <w:rtl w:val="0"/>
              </w:rPr>
              <w:t xml:space="preserve">DLF Public School</w:t>
            </w: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, Shahibabad and </w:t>
            </w:r>
            <w:r w:rsidDel="00000000" w:rsidR="00000000" w:rsidRPr="00000000">
              <w:rPr>
                <w:rFonts w:ascii="Spectral" w:cs="Spectral" w:eastAsia="Spectral" w:hAnsi="Spectral"/>
                <w:b w:val="1"/>
                <w:sz w:val="24"/>
                <w:szCs w:val="24"/>
                <w:rtl w:val="0"/>
              </w:rPr>
              <w:t xml:space="preserve">DLF world school</w:t>
            </w: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,Noida from April 2016 to Till now.</w:t>
            </w:r>
          </w:p>
          <w:p w:rsidR="00000000" w:rsidDel="00000000" w:rsidP="00000000" w:rsidRDefault="00000000" w:rsidRPr="00000000" w14:paraId="00000081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Teacher at GD Goenka, Sohna Road from September 2015 – April 2016, taken classes on IB and IGCSE syllabus.</w:t>
            </w:r>
          </w:p>
          <w:p w:rsidR="00000000" w:rsidDel="00000000" w:rsidP="00000000" w:rsidRDefault="00000000" w:rsidRPr="00000000" w14:paraId="00000083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 Teaching Design and Theatre at Shri Ram Centre, New Delhi (2015)</w:t>
            </w:r>
          </w:p>
          <w:p w:rsidR="00000000" w:rsidDel="00000000" w:rsidP="00000000" w:rsidRDefault="00000000" w:rsidRPr="00000000" w14:paraId="00000085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Workshop on Lighting for the Performers,, Perform Makers at Bhoomika Creative Centre organized by Gati (2015)</w:t>
            </w:r>
          </w:p>
          <w:p w:rsidR="00000000" w:rsidDel="00000000" w:rsidP="00000000" w:rsidRDefault="00000000" w:rsidRPr="00000000" w14:paraId="00000086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Teaching on Design at Shri Ram Centre , New Delhi (2014-16)</w:t>
            </w:r>
          </w:p>
          <w:p w:rsidR="00000000" w:rsidDel="00000000" w:rsidP="00000000" w:rsidRDefault="00000000" w:rsidRPr="00000000" w14:paraId="00000089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Teaching at IKSVV for B.A and M.A theatre students (2012-13)</w:t>
            </w:r>
          </w:p>
          <w:p w:rsidR="00000000" w:rsidDel="00000000" w:rsidP="00000000" w:rsidRDefault="00000000" w:rsidRPr="00000000" w14:paraId="0000008A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Theatre Arts Teacher, Delhi Public School,</w:t>
            </w:r>
          </w:p>
          <w:p w:rsidR="00000000" w:rsidDel="00000000" w:rsidP="00000000" w:rsidRDefault="00000000" w:rsidRPr="00000000" w14:paraId="0000008C">
            <w:pPr>
              <w:spacing w:line="360" w:lineRule="auto"/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Hyderabad (2008-09)</w:t>
            </w:r>
          </w:p>
          <w:p w:rsidR="00000000" w:rsidDel="00000000" w:rsidP="00000000" w:rsidRDefault="00000000" w:rsidRPr="00000000" w14:paraId="0000008D">
            <w:pPr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Physics and Computer Teacher, Rainbow Central High School,</w:t>
            </w:r>
          </w:p>
          <w:p w:rsidR="00000000" w:rsidDel="00000000" w:rsidP="00000000" w:rsidRDefault="00000000" w:rsidRPr="00000000" w14:paraId="0000008E">
            <w:pPr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Saidabad, Hyderabad (2005-06)</w:t>
            </w:r>
          </w:p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rPr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0000"/>
                <w:sz w:val="24"/>
                <w:szCs w:val="24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PhD in Theatre Arts</w:t>
            </w:r>
          </w:p>
          <w:p w:rsidR="00000000" w:rsidDel="00000000" w:rsidP="00000000" w:rsidRDefault="00000000" w:rsidRPr="00000000" w14:paraId="00000094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University of Hyderabad, 2010-2022</w:t>
            </w:r>
          </w:p>
          <w:p w:rsidR="00000000" w:rsidDel="00000000" w:rsidP="00000000" w:rsidRDefault="00000000" w:rsidRPr="00000000" w14:paraId="00000095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Masters of Performing Arts in Theatre Arts</w:t>
            </w:r>
          </w:p>
          <w:p w:rsidR="00000000" w:rsidDel="00000000" w:rsidP="00000000" w:rsidRDefault="00000000" w:rsidRPr="00000000" w14:paraId="00000096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University of Hyderabad, 2006-08</w:t>
            </w:r>
          </w:p>
          <w:p w:rsidR="00000000" w:rsidDel="00000000" w:rsidP="00000000" w:rsidRDefault="00000000" w:rsidRPr="00000000" w14:paraId="00000097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Bachelor of Education in Maths &amp; Physics</w:t>
            </w:r>
          </w:p>
          <w:p w:rsidR="00000000" w:rsidDel="00000000" w:rsidP="00000000" w:rsidRDefault="00000000" w:rsidRPr="00000000" w14:paraId="00000098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Andhra University, 2004-05</w:t>
            </w:r>
          </w:p>
          <w:p w:rsidR="00000000" w:rsidDel="00000000" w:rsidP="00000000" w:rsidRDefault="00000000" w:rsidRPr="00000000" w14:paraId="00000099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Bachelor of Science in Maths, Physics &amp; Chemistry</w:t>
            </w:r>
          </w:p>
          <w:p w:rsidR="00000000" w:rsidDel="00000000" w:rsidP="00000000" w:rsidRDefault="00000000" w:rsidRPr="00000000" w14:paraId="0000009A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Andhra University, 2000-03</w:t>
            </w:r>
          </w:p>
          <w:p w:rsidR="00000000" w:rsidDel="00000000" w:rsidP="00000000" w:rsidRDefault="00000000" w:rsidRPr="00000000" w14:paraId="0000009B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Intermediate – Maths, Physics, Chemistry</w:t>
            </w:r>
          </w:p>
          <w:p w:rsidR="00000000" w:rsidDel="00000000" w:rsidP="00000000" w:rsidRDefault="00000000" w:rsidRPr="00000000" w14:paraId="0000009C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Intermediate Board, 1998-2000</w:t>
            </w:r>
          </w:p>
          <w:p w:rsidR="00000000" w:rsidDel="00000000" w:rsidP="00000000" w:rsidRDefault="00000000" w:rsidRPr="00000000" w14:paraId="0000009D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SSC</w:t>
            </w:r>
          </w:p>
          <w:p w:rsidR="00000000" w:rsidDel="00000000" w:rsidP="00000000" w:rsidRDefault="00000000" w:rsidRPr="00000000" w14:paraId="0000009E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Secondary School Board, 1997-98</w:t>
            </w:r>
          </w:p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pStyle w:val="Heading1"/>
              <w:rPr>
                <w:color w:val="ff0000"/>
                <w:sz w:val="24"/>
                <w:szCs w:val="24"/>
              </w:rPr>
            </w:pPr>
            <w:bookmarkStart w:colFirst="0" w:colLast="0" w:name="_heading=h.7m5pv51tdwq5" w:id="1"/>
            <w:bookmarkEnd w:id="1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Awards, Fellowships and Memberships</w:t>
            </w:r>
          </w:p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RT Rajan Rang Samman by Ashirwad Rang Mandal Begusarai Bihar </w:t>
            </w:r>
          </w:p>
          <w:p w:rsidR="00000000" w:rsidDel="00000000" w:rsidP="00000000" w:rsidRDefault="00000000" w:rsidRPr="00000000" w14:paraId="000000A4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ERDA member Till April 2024 </w:t>
            </w:r>
          </w:p>
          <w:p w:rsidR="00000000" w:rsidDel="00000000" w:rsidP="00000000" w:rsidRDefault="00000000" w:rsidRPr="00000000" w14:paraId="000000A5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UGC NET Jrf Fellowship for the year 2010</w:t>
            </w:r>
          </w:p>
          <w:p w:rsidR="00000000" w:rsidDel="00000000" w:rsidP="00000000" w:rsidRDefault="00000000" w:rsidRPr="00000000" w14:paraId="000000A6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UKIERIE Fellowship for research at University of Arts, London, UK</w:t>
            </w:r>
          </w:p>
          <w:p w:rsidR="00000000" w:rsidDel="00000000" w:rsidP="00000000" w:rsidRDefault="00000000" w:rsidRPr="00000000" w14:paraId="000000A7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Kandukuri Yuva Puraskaram for the year 2016, by AP film and Tv Association, Andhra Pradesh</w:t>
            </w:r>
          </w:p>
          <w:p w:rsidR="00000000" w:rsidDel="00000000" w:rsidP="00000000" w:rsidRDefault="00000000" w:rsidRPr="00000000" w14:paraId="000000A8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IALD (International Association of Lighting Designers) member</w:t>
            </w:r>
          </w:p>
          <w:p w:rsidR="00000000" w:rsidDel="00000000" w:rsidP="00000000" w:rsidRDefault="00000000" w:rsidRPr="00000000" w14:paraId="000000A9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IFTR (International Federation of Theatre Research Student Member </w:t>
            </w:r>
          </w:p>
          <w:p w:rsidR="00000000" w:rsidDel="00000000" w:rsidP="00000000" w:rsidRDefault="00000000" w:rsidRPr="00000000" w14:paraId="000000AA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Mentor for Sector Seven education company</w:t>
            </w:r>
          </w:p>
          <w:p w:rsidR="00000000" w:rsidDel="00000000" w:rsidP="00000000" w:rsidRDefault="00000000" w:rsidRPr="00000000" w14:paraId="000000AB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Founder member of Royaala Theatre Society,Ponduru</w:t>
            </w:r>
          </w:p>
          <w:p w:rsidR="00000000" w:rsidDel="00000000" w:rsidP="00000000" w:rsidRDefault="00000000" w:rsidRPr="00000000" w14:paraId="000000AC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Papers Presented &amp; Seminars &amp; Conferences</w:t>
            </w:r>
          </w:p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“Management and the Arts”</w:t>
            </w:r>
          </w:p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ISTR, Bangalore (2008)</w:t>
            </w:r>
          </w:p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“Actors Body Mechanism – A bio physical factor”</w:t>
            </w:r>
          </w:p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University of Hyderabad (2008)</w:t>
            </w:r>
          </w:p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“Media is as An Intra and Inter Image on the Stage”</w:t>
            </w:r>
          </w:p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IFTR, Hyderabad (2011)</w:t>
            </w:r>
          </w:p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“His characters, His writings and the relevance of the present society: strindberg’s ideas “ </w:t>
            </w:r>
          </w:p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INTERNATIOAL CONFERENCE, Pudicherry (2012)</w:t>
            </w:r>
          </w:p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“  A social Networking space for interactive and interpretative sharing of ideas on a pervasive DigitalTechnologies: Facebook” </w:t>
            </w:r>
          </w:p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Dept of Malayalam , University of Chennai (2012)</w:t>
            </w:r>
          </w:p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“Role of Lighting and Emotions” (online paper @Academia.edu(2013))</w:t>
            </w:r>
          </w:p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Participated in a thematic Project and workshop on Digital Media at University of the Arts, London, UK (2013)</w:t>
            </w:r>
          </w:p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Participated in ISTR Conference and a workshop on research methodology workshop at University of Rajasthan, (2014)</w:t>
            </w:r>
          </w:p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Participated seminar on Digital Media and Performance in India at University of Hyderabad (2014)</w:t>
            </w:r>
          </w:p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“The absolutism on spectatorship in site specific interactive and intimate  performances” Dept of Theatre Arts, University of Hyderabad (2015)</w:t>
            </w:r>
          </w:p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      </w:t>
            </w:r>
          </w:p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Media framing of the 2016 “surgicalstrike”  joint paper with Sujit Kumar Mohanty,at Seminar of media and Politics organized by Dept of Communications, Assam University,6th and 7th December,2017</w:t>
            </w:r>
          </w:p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“Different aspects of  media in preservation of indian Music” joint paper with Jagannath Barman seminar on Mass media and National integration: Freedom and Responsibilities organized by Dept of Communications, Assam University 8th and 9th Feb, 2018 </w:t>
            </w:r>
          </w:p>
          <w:p w:rsidR="00000000" w:rsidDel="00000000" w:rsidP="00000000" w:rsidRDefault="00000000" w:rsidRPr="00000000" w14:paraId="000000C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Existence and eradication of the Traditional form “ Ankiya Bahona”   in the  modern times at Assam Region: The Birth of Theatre out look at Dept of History, Assam University, Diphu Campus,2019</w:t>
            </w:r>
          </w:p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Performance aesthetics and Vaishnavism in Ankiya Bahona at the Dept of Philosophy, Assam University.</w:t>
            </w:r>
          </w:p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  <w:t xml:space="preserve">Impact and implications of Forum Theatre for Good Governance and engagement of Mizo folks in decision making. Dept of Political Sciences Mizoram Univsity April </w:t>
            </w:r>
          </w:p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  <w:t xml:space="preserve">Other Activities</w:t>
            </w:r>
          </w:p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Participated in state level theatre programmes as an NSS member </w:t>
            </w:r>
          </w:p>
          <w:p w:rsidR="00000000" w:rsidDel="00000000" w:rsidP="00000000" w:rsidRDefault="00000000" w:rsidRPr="00000000" w14:paraId="000000CD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Secured 4th place in National Youth Festival, Ministry of Culture</w:t>
            </w:r>
          </w:p>
          <w:p w:rsidR="00000000" w:rsidDel="00000000" w:rsidP="00000000" w:rsidRDefault="00000000" w:rsidRPr="00000000" w14:paraId="000000CE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Cultural Secretary of the Student’s Union, University of Hyderabad</w:t>
            </w:r>
          </w:p>
          <w:p w:rsidR="00000000" w:rsidDel="00000000" w:rsidP="00000000" w:rsidRDefault="00000000" w:rsidRPr="00000000" w14:paraId="000000CF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Member of IALD (International Association of Lighting Designers)</w:t>
            </w:r>
          </w:p>
          <w:p w:rsidR="00000000" w:rsidDel="00000000" w:rsidP="00000000" w:rsidRDefault="00000000" w:rsidRPr="00000000" w14:paraId="000000D0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Student Ambassador from India, Global Competitions</w:t>
            </w:r>
          </w:p>
          <w:p w:rsidR="00000000" w:rsidDel="00000000" w:rsidP="00000000" w:rsidRDefault="00000000" w:rsidRPr="00000000" w14:paraId="000000D1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Technical Co ordinator for 3rd Ashirwad National Theatre Festival, Begusarai</w:t>
            </w:r>
          </w:p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tl w:val="0"/>
              </w:rPr>
              <w:t xml:space="preserve">Foreign Trips </w:t>
            </w:r>
          </w:p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  <w:t xml:space="preserve">Visited UAL, London, UK as part of thematic research project in the year 2012 and 2013 </w:t>
            </w:r>
          </w:p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Visited Nepal as part of ICCR show in the year 2019</w:t>
            </w:r>
          </w:p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  <w:t xml:space="preserve">Visited Vietnam as part of ICCR show in the year 2025</w:t>
            </w:r>
          </w:p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>
                <w:rtl w:val="0"/>
              </w:rPr>
              <w:t xml:space="preserve">Digital media and Social media Profiles </w:t>
            </w:r>
          </w:p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rtl w:val="0"/>
              </w:rPr>
              <w:t xml:space="preserve">AUS profile </w:t>
            </w:r>
          </w:p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  <w:t xml:space="preserve">"Assam Univ" https://aus.irins.org/profile/107938</w:t>
            </w:r>
          </w:p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  <w:t xml:space="preserve">Google Scholar </w:t>
            </w:r>
          </w:p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tl w:val="0"/>
              </w:rPr>
              <w:t xml:space="preserve">https://scholar.google.co.in/citations?user=kqmfWM8AAAAJ&amp;hl=en</w:t>
            </w:r>
          </w:p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  <w:t xml:space="preserve">Orcid ID </w:t>
            </w:r>
          </w:p>
          <w:p w:rsidR="00000000" w:rsidDel="00000000" w:rsidP="00000000" w:rsidRDefault="00000000" w:rsidRPr="00000000" w14:paraId="000000E2">
            <w:pPr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https://orcid.org/0000-0001-7438-9125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rtl w:val="0"/>
              </w:rPr>
              <w:t xml:space="preserve">External Links</w:t>
            </w:r>
          </w:p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rtl w:val="0"/>
              </w:rPr>
              <w:t xml:space="preserve">http://www.thehotstart.com/campaigns/a-straight-proposal/</w:t>
            </w:r>
          </w:p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  <w:t xml:space="preserve">http://epaper.thehansindia.com/PUBLICATIONS/THEHANSINDIA/THI/2014/07/30/ArticleHtmls/30072014124001.shtml?Mode=1</w:t>
            </w:r>
          </w:p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tl w:val="0"/>
              </w:rPr>
              <w:t xml:space="preserve">https://www.facebook.com/basamurali</w:t>
            </w:r>
          </w:p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rPr/>
            </w:pPr>
            <w:r w:rsidDel="00000000" w:rsidR="00000000" w:rsidRPr="00000000">
              <w:rPr>
                <w:rtl w:val="0"/>
              </w:rPr>
              <w:t xml:space="preserve">http://muralibasa.wordpress.com/</w:t>
            </w:r>
          </w:p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http://muralibasa.blogspot.in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F">
            <w:pPr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http://www.andhranews.net/updates/Kandukuri_Puraskarams_%E2%80%93_2017_on_April_30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4">
      <w:pPr>
        <w:spacing w:after="200" w:line="276" w:lineRule="auto"/>
        <w:rPr/>
      </w:pPr>
      <w:r w:rsidDel="00000000" w:rsidR="00000000" w:rsidRPr="00000000">
        <w:rPr>
          <w:rtl w:val="0"/>
        </w:rPr>
      </w:r>
    </w:p>
    <w:bookmarkStart w:colFirst="0" w:colLast="0" w:name="bookmark=id.gjdgxs" w:id="2"/>
    <w:bookmarkEnd w:id="2"/>
    <w:p w:rsidR="00000000" w:rsidDel="00000000" w:rsidP="00000000" w:rsidRDefault="00000000" w:rsidRPr="00000000" w14:paraId="000000F5">
      <w:pPr>
        <w:tabs>
          <w:tab w:val="left" w:leader="none" w:pos="720"/>
        </w:tabs>
        <w:jc w:val="center"/>
        <w:rPr/>
      </w:pPr>
      <w:r w:rsidDel="00000000" w:rsidR="00000000" w:rsidRPr="00000000">
        <w:rPr>
          <w:rFonts w:ascii="Verdana" w:cs="Verdana" w:eastAsia="Verdana" w:hAnsi="Verdana"/>
          <w:b w:val="0"/>
          <w:sz w:val="26"/>
          <w:szCs w:val="26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jc w:val="center"/>
        <w:rPr/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I hereby declare that all the details furnished above are true to the best of my knowledge.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tabs>
          <w:tab w:val="right" w:leader="none" w:pos="9270"/>
        </w:tabs>
        <w:ind w:left="90" w:right="90" w:firstLine="0"/>
        <w:rPr/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Place: Silchar,Assam</w:t>
        <w:tab/>
        <w:t xml:space="preserve">Murali Basa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Updated: 30th April, 2025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Spectra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tabs>
        <w:tab w:val="left" w:leader="none" w:pos="0"/>
      </w:tabs>
    </w:pPr>
    <w:rPr>
      <w:b w:val="1"/>
    </w:rPr>
  </w:style>
  <w:style w:type="paragraph" w:styleId="Heading2">
    <w:name w:val="heading 2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Arial" w:cs="Arial" w:eastAsia="Arial" w:hAnsi="Arial"/>
      <w:b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tabs>
        <w:tab w:val="left" w:leader="none" w:pos="0"/>
      </w:tabs>
    </w:pPr>
    <w:rPr>
      <w:b w:val="1"/>
    </w:rPr>
  </w:style>
  <w:style w:type="paragraph" w:styleId="Heading2">
    <w:name w:val="heading 2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Arial" w:cs="Arial" w:eastAsia="Arial" w:hAnsi="Arial"/>
      <w:b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tabs>
        <w:tab w:val="left" w:pos="0"/>
      </w:tabs>
    </w:pPr>
    <w:rPr>
      <w:b w:val="1"/>
    </w:rPr>
  </w:style>
  <w:style w:type="paragraph" w:styleId="Heading2">
    <w:name w:val="heading 2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Arial" w:cs="Arial" w:eastAsia="Arial" w:hAnsi="Arial"/>
      <w:b w:val="1"/>
      <w:sz w:val="32"/>
      <w:szCs w:val="3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tabs>
        <w:tab w:val="left" w:pos="0"/>
      </w:tabs>
      <w:outlineLvl w:val="0"/>
    </w:pPr>
    <w:rPr>
      <w:b w:val="1"/>
    </w:rPr>
  </w:style>
  <w:style w:type="paragraph" w:styleId="Heading2">
    <w:name w:val="heading 2"/>
    <w:basedOn w:val="Normal"/>
    <w:next w:val="Normal"/>
    <w:pPr>
      <w:spacing w:after="60" w:before="240"/>
      <w:outlineLvl w:val="1"/>
    </w:pPr>
    <w:rPr>
      <w:rFonts w:ascii="Arial" w:cs="Arial" w:eastAsia="Arial" w:hAnsi="Arial"/>
      <w:b w:val="1"/>
      <w:i w:val="1"/>
      <w:sz w:val="28"/>
    </w:rPr>
  </w:style>
  <w:style w:type="paragraph" w:styleId="Heading3">
    <w:name w:val="heading 3"/>
    <w:basedOn w:val="Normal"/>
    <w:next w:val="Normal"/>
    <w:pPr>
      <w:spacing w:after="60" w:before="240"/>
      <w:outlineLvl w:val="2"/>
    </w:pPr>
    <w:rPr>
      <w:rFonts w:ascii="Arial" w:cs="Arial" w:eastAsia="Arial" w:hAnsi="Arial"/>
      <w:b w:val="1"/>
      <w:sz w:val="26"/>
    </w:rPr>
  </w:style>
  <w:style w:type="paragraph" w:styleId="Heading4">
    <w:name w:val="heading 4"/>
    <w:basedOn w:val="Normal"/>
    <w:next w:val="Normal"/>
    <w:pPr>
      <w:spacing w:after="60" w:before="240"/>
      <w:outlineLvl w:val="3"/>
    </w:pPr>
    <w:rPr>
      <w:b w:val="1"/>
      <w:sz w:val="28"/>
    </w:rPr>
  </w:style>
  <w:style w:type="paragraph" w:styleId="Heading5">
    <w:name w:val="heading 5"/>
    <w:basedOn w:val="Normal"/>
    <w:next w:val="Normal"/>
    <w:pPr>
      <w:spacing w:after="60" w:before="240"/>
      <w:outlineLvl w:val="4"/>
    </w:pPr>
    <w:rPr>
      <w:b w:val="1"/>
      <w:i w:val="1"/>
      <w:sz w:val="26"/>
    </w:rPr>
  </w:style>
  <w:style w:type="paragraph" w:styleId="Heading6">
    <w:name w:val="heading 6"/>
    <w:basedOn w:val="Normal"/>
    <w:next w:val="Normal"/>
    <w:pPr>
      <w:spacing w:after="60" w:before="240"/>
      <w:outlineLvl w:val="5"/>
    </w:pPr>
    <w:rPr>
      <w:b w:val="1"/>
      <w:sz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spacing w:after="60" w:before="240"/>
      <w:jc w:val="center"/>
    </w:pPr>
    <w:rPr>
      <w:rFonts w:ascii="Arial" w:cs="Arial" w:eastAsia="Arial" w:hAnsi="Arial"/>
      <w:b w:val="1"/>
      <w:sz w:val="32"/>
    </w:rPr>
  </w:style>
  <w:style w:type="paragraph" w:styleId="Subtitle">
    <w:name w:val="Subtitle"/>
    <w:basedOn w:val="Normal"/>
    <w:next w:val="Normal"/>
    <w:pPr>
      <w:spacing w:after="60"/>
      <w:jc w:val="center"/>
    </w:pPr>
    <w:rPr>
      <w:rFonts w:ascii="Arial" w:cs="Arial" w:eastAsia="Arial" w:hAnsi="Arial"/>
    </w:rPr>
  </w:style>
  <w:style w:type="table" w:styleId="a" w:customStyle="1">
    <w:basedOn w:val="TableNormal"/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Hyperlink">
    <w:name w:val="Hyperlink"/>
    <w:basedOn w:val="DefaultParagraphFont"/>
    <w:uiPriority w:val="99"/>
    <w:unhideWhenUsed w:val="1"/>
    <w:rsid w:val="00F24D1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 w:val="1"/>
    <w:rsid w:val="0034784C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C2AA1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C2AA1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Arial" w:cs="Arial" w:eastAsia="Arial" w:hAnsi="Arial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Arial" w:cs="Arial" w:eastAsia="Arial" w:hAnsi="Arial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Arial" w:cs="Arial" w:eastAsia="Arial" w:hAnsi="Arial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muralibasa.blogspot.in" TargetMode="External"/><Relationship Id="rId10" Type="http://schemas.openxmlformats.org/officeDocument/2006/relationships/hyperlink" Target="https://orcid.org/0000-0001-7438-9125" TargetMode="External"/><Relationship Id="rId12" Type="http://schemas.openxmlformats.org/officeDocument/2006/relationships/hyperlink" Target="http://www.andhranews.net/updates/Kandukuri_Puraskarams_%E2%80%93_2017_on_April_30" TargetMode="External"/><Relationship Id="rId9" Type="http://schemas.openxmlformats.org/officeDocument/2006/relationships/hyperlink" Target="https://www.researchgate.net/publication/361254201_Telugu_cini_saahiti_vishaaradhudu_-_Daasharathi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mkraina1948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pectral-regular.ttf"/><Relationship Id="rId2" Type="http://schemas.openxmlformats.org/officeDocument/2006/relationships/font" Target="fonts/Spectral-bold.ttf"/><Relationship Id="rId3" Type="http://schemas.openxmlformats.org/officeDocument/2006/relationships/font" Target="fonts/Spectral-italic.ttf"/><Relationship Id="rId4" Type="http://schemas.openxmlformats.org/officeDocument/2006/relationships/font" Target="fonts/Spectral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plxTmjuBaRakgT3uSdQU+pf36A==">CgMxLjAyDmgub2J6ZTI3cGw4Mjc1Mg5oLjdtNXB2NTF0ZHdxNTIJaWQuZ2pkZ3hzOAByITFyN0YtdkszSkRHVFNyTi1UX1lFNVNSeWxPSDZDZUdvcw==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2015-09-21T06:33:00Z</dcterms:created>
  <dc:creator>Murali Basa</dc:creator>
</cp:coreProperties>
</file>