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widowControl w:val="1"/>
        <w:spacing w:line="275" w:lineRule="auto"/>
        <w:jc w:val="left"/>
        <w:rPr>
          <w:rFonts w:ascii="Calibri" w:cs="Calibri" w:hAnsi="Calibri" w:eastAsia="Calibri"/>
          <w:sz w:val="32"/>
          <w:szCs w:val="32"/>
        </w:rPr>
      </w:pPr>
      <w:r>
        <w:rPr>
          <w:rFonts w:ascii="Calibri" w:hAnsi="Calibri"/>
          <w:sz w:val="20"/>
          <w:szCs w:val="20"/>
        </w:rPr>
        <w:drawing xmlns:a="http://schemas.openxmlformats.org/drawingml/2006/main"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4965705</wp:posOffset>
            </wp:positionH>
            <wp:positionV relativeFrom="line">
              <wp:posOffset>-101605</wp:posOffset>
            </wp:positionV>
            <wp:extent cx="5914829" cy="4514850"/>
            <wp:effectExtent l="0" t="0" r="0" b="0"/>
            <wp:wrapNone/>
            <wp:docPr id="1073741825" name="officeArt object" descr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icture 1" descr="Picture 1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4829" cy="45148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Calibri" w:hAnsi="Calibri"/>
          <w:sz w:val="20"/>
          <w:szCs w:val="20"/>
        </w:rPr>
        <w:drawing xmlns:a="http://schemas.openxmlformats.org/drawingml/2006/main"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4965705</wp:posOffset>
            </wp:positionH>
            <wp:positionV relativeFrom="line">
              <wp:posOffset>-101605</wp:posOffset>
            </wp:positionV>
            <wp:extent cx="1133475" cy="1466664"/>
            <wp:effectExtent l="0" t="0" r="0" b="0"/>
            <wp:wrapNone/>
            <wp:docPr id="1073741826" name="officeArt object" descr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Picture 2" descr="Picture 2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46666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Calibri" w:hAnsi="Calibri"/>
          <w:outline w:val="0"/>
          <w:color w:val="404040"/>
          <w:sz w:val="32"/>
          <w:szCs w:val="3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>Pedro Paulo Gattai Gomes</w:t>
      </w:r>
    </w:p>
    <w:p>
      <w:pPr>
        <w:pStyle w:val="Normal.0"/>
        <w:widowControl w:val="1"/>
        <w:spacing w:line="275" w:lineRule="auto"/>
        <w:jc w:val="left"/>
        <w:rPr>
          <w:rFonts w:ascii="Calibri" w:cs="Calibri" w:hAnsi="Calibri" w:eastAsia="Calibri"/>
          <w:sz w:val="16"/>
          <w:szCs w:val="16"/>
        </w:rPr>
      </w:pPr>
      <w:r>
        <w:rPr>
          <w:rFonts w:ascii="Calibri" w:hAnsi="Calibri"/>
          <w:outline w:val="0"/>
          <w:color w:val="404040"/>
          <w:sz w:val="16"/>
          <w:szCs w:val="16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>Tatuap</w:t>
      </w:r>
      <w:r>
        <w:rPr>
          <w:rFonts w:ascii="Calibri" w:hAnsi="Calibri" w:hint="default"/>
          <w:outline w:val="0"/>
          <w:color w:val="404040"/>
          <w:sz w:val="16"/>
          <w:szCs w:val="16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>é</w:t>
      </w:r>
      <w:r>
        <w:rPr>
          <w:rFonts w:ascii="Calibri" w:hAnsi="Calibri"/>
          <w:outline w:val="0"/>
          <w:color w:val="404040"/>
          <w:sz w:val="16"/>
          <w:szCs w:val="16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>, SP/Brazil</w:t>
      </w:r>
    </w:p>
    <w:p>
      <w:pPr>
        <w:pStyle w:val="Normal.0"/>
        <w:widowControl w:val="1"/>
        <w:spacing w:line="275" w:lineRule="auto"/>
        <w:jc w:val="left"/>
        <w:rPr>
          <w:rFonts w:ascii="Calibri" w:cs="Calibri" w:hAnsi="Calibri" w:eastAsia="Calibri"/>
          <w:sz w:val="16"/>
          <w:szCs w:val="16"/>
        </w:rPr>
      </w:pPr>
      <w:bookmarkStart w:name="_gjdgxs" w:id="0"/>
      <w:bookmarkEnd w:id="0"/>
      <w:r>
        <w:rPr>
          <w:rFonts w:ascii="Calibri" w:hAnsi="Calibri"/>
          <w:outline w:val="0"/>
          <w:color w:val="404040"/>
          <w:sz w:val="16"/>
          <w:szCs w:val="16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>M</w:t>
      </w:r>
      <w:r>
        <w:rPr>
          <w:rFonts w:ascii="Calibri" w:hAnsi="Calibri"/>
          <w:outline w:val="0"/>
          <w:color w:val="404040"/>
          <w:sz w:val="16"/>
          <w:szCs w:val="16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>obile</w:t>
      </w:r>
      <w:r>
        <w:rPr>
          <w:rFonts w:ascii="Calibri" w:hAnsi="Calibri"/>
          <w:outline w:val="0"/>
          <w:color w:val="404040"/>
          <w:sz w:val="16"/>
          <w:szCs w:val="16"/>
          <w:u w:color="404040"/>
          <w:rtl w:val="0"/>
          <w:lang w:val="pt-PT"/>
          <w14:textFill>
            <w14:solidFill>
              <w14:srgbClr w14:val="404040"/>
            </w14:solidFill>
          </w14:textFill>
        </w:rPr>
        <w:t>/</w:t>
      </w:r>
      <w:r>
        <w:rPr>
          <w:rFonts w:ascii="Calibri" w:hAnsi="Calibri"/>
          <w:outline w:val="0"/>
          <w:color w:val="404040"/>
          <w:sz w:val="16"/>
          <w:szCs w:val="16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>Whatsapp: +55(11)94886-9650</w:t>
      </w:r>
    </w:p>
    <w:p>
      <w:pPr>
        <w:pStyle w:val="Normal.0"/>
        <w:widowControl w:val="1"/>
        <w:spacing w:line="275" w:lineRule="auto"/>
        <w:jc w:val="left"/>
        <w:rPr>
          <w:rStyle w:val="Nenhum"/>
          <w:rFonts w:ascii="Calibri" w:cs="Calibri" w:hAnsi="Calibri" w:eastAsia="Calibri"/>
          <w:outline w:val="0"/>
          <w:color w:val="404040"/>
          <w:sz w:val="16"/>
          <w:szCs w:val="16"/>
          <w:u w:color="404040"/>
          <w14:textFill>
            <w14:solidFill>
              <w14:srgbClr w14:val="404040"/>
            </w14:solidFill>
          </w14:textFill>
        </w:rPr>
      </w:pPr>
      <w:r>
        <w:rPr>
          <w:rFonts w:ascii="Calibri" w:hAnsi="Calibri"/>
          <w:outline w:val="0"/>
          <w:color w:val="404040"/>
          <w:sz w:val="16"/>
          <w:szCs w:val="16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 xml:space="preserve">E-mail: </w:t>
      </w:r>
      <w:r>
        <w:rPr>
          <w:rStyle w:val="Hyperlink.0"/>
          <w:rFonts w:ascii="Calibri" w:cs="Calibri" w:hAnsi="Calibri" w:eastAsia="Calibri"/>
          <w:outline w:val="0"/>
          <w:color w:val="0000ff"/>
          <w:sz w:val="16"/>
          <w:szCs w:val="16"/>
          <w:u w:val="single" w:color="0000ff"/>
          <w:lang w:val="en-US"/>
          <w14:textFill>
            <w14:solidFill>
              <w14:srgbClr w14:val="0000FF"/>
            </w14:solidFill>
          </w14:textFill>
        </w:rPr>
        <w:fldChar w:fldCharType="begin" w:fldLock="0"/>
      </w:r>
      <w:r>
        <w:rPr>
          <w:rStyle w:val="Hyperlink.0"/>
          <w:rFonts w:ascii="Calibri" w:cs="Calibri" w:hAnsi="Calibri" w:eastAsia="Calibri"/>
          <w:outline w:val="0"/>
          <w:color w:val="0000ff"/>
          <w:sz w:val="16"/>
          <w:szCs w:val="16"/>
          <w:u w:val="single" w:color="0000ff"/>
          <w:lang w:val="en-US"/>
          <w14:textFill>
            <w14:solidFill>
              <w14:srgbClr w14:val="0000FF"/>
            </w14:solidFill>
          </w14:textFill>
        </w:rPr>
        <w:instrText xml:space="preserve"> HYPERLINK "mailto:pedro@scicc.com.br"</w:instrText>
      </w:r>
      <w:r>
        <w:rPr>
          <w:rStyle w:val="Hyperlink.0"/>
          <w:rFonts w:ascii="Calibri" w:cs="Calibri" w:hAnsi="Calibri" w:eastAsia="Calibri"/>
          <w:outline w:val="0"/>
          <w:color w:val="0000ff"/>
          <w:sz w:val="16"/>
          <w:szCs w:val="16"/>
          <w:u w:val="single" w:color="0000ff"/>
          <w:lang w:val="en-US"/>
          <w14:textFill>
            <w14:solidFill>
              <w14:srgbClr w14:val="0000FF"/>
            </w14:solidFill>
          </w14:textFill>
        </w:rPr>
        <w:fldChar w:fldCharType="separate" w:fldLock="0"/>
      </w:r>
      <w:r>
        <w:rPr>
          <w:rStyle w:val="Hyperlink.0"/>
          <w:rFonts w:ascii="Calibri" w:hAnsi="Calibri"/>
          <w:outline w:val="0"/>
          <w:color w:val="0000ff"/>
          <w:sz w:val="16"/>
          <w:szCs w:val="16"/>
          <w:u w:val="single" w:color="0000ff"/>
          <w:rtl w:val="0"/>
          <w:lang w:val="en-US"/>
          <w14:textFill>
            <w14:solidFill>
              <w14:srgbClr w14:val="0000FF"/>
            </w14:solidFill>
          </w14:textFill>
        </w:rPr>
        <w:t>pedro</w:t>
      </w:r>
      <w:r>
        <w:rPr>
          <w:rStyle w:val="Nenhum"/>
          <w:rFonts w:ascii="Calibri" w:hAnsi="Calibri"/>
          <w:outline w:val="0"/>
          <w:color w:val="0000ff"/>
          <w:sz w:val="16"/>
          <w:szCs w:val="16"/>
          <w:u w:val="single" w:color="0000ff"/>
          <w:rtl w:val="0"/>
          <w:lang w:val="pt-PT"/>
          <w14:textFill>
            <w14:solidFill>
              <w14:srgbClr w14:val="0000FF"/>
            </w14:solidFill>
          </w14:textFill>
        </w:rPr>
        <w:t>@scicc.com.br</w:t>
      </w:r>
      <w:r>
        <w:rPr/>
        <w:fldChar w:fldCharType="end" w:fldLock="0"/>
      </w:r>
    </w:p>
    <w:p>
      <w:pPr>
        <w:pStyle w:val="Normal.0"/>
        <w:widowControl w:val="1"/>
        <w:spacing w:line="275" w:lineRule="auto"/>
        <w:jc w:val="left"/>
        <w:rPr>
          <w:rStyle w:val="Nenhum"/>
          <w:rFonts w:ascii="Calibri" w:cs="Calibri" w:hAnsi="Calibri" w:eastAsia="Calibri"/>
          <w:sz w:val="16"/>
          <w:szCs w:val="16"/>
        </w:rPr>
      </w:pPr>
      <w:r>
        <w:rPr>
          <w:rStyle w:val="Nenhum"/>
          <w:rFonts w:ascii="Calibri" w:hAnsi="Calibri"/>
          <w:outline w:val="0"/>
          <w:color w:val="404040"/>
          <w:sz w:val="16"/>
          <w:szCs w:val="16"/>
          <w:u w:color="404040"/>
          <w:rtl w:val="0"/>
          <w:lang w:val="pt-PT"/>
          <w14:textFill>
            <w14:solidFill>
              <w14:srgbClr w14:val="404040"/>
            </w14:solidFill>
          </w14:textFill>
        </w:rPr>
        <w:t>https://www.scicc.com.br</w:t>
      </w:r>
      <w:r>
        <w:rPr>
          <w:rStyle w:val="Nenhum"/>
          <w:rFonts w:ascii="Calibri" w:cs="Calibri" w:hAnsi="Calibri" w:eastAsia="Calibri"/>
          <w:sz w:val="16"/>
          <w:szCs w:val="16"/>
          <w:lang w:val="en-US"/>
        </w:rPr>
        <w:br w:type="textWrapping"/>
      </w:r>
      <w:r>
        <w:rPr>
          <w:rStyle w:val="Nenhum"/>
          <w:rFonts w:ascii="Calibri" w:hAnsi="Calibri"/>
          <w:outline w:val="0"/>
          <w:color w:val="404040"/>
          <w:sz w:val="16"/>
          <w:szCs w:val="16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>www.linkedin.com/in/pedro-paulo-gattai-gomes</w:t>
      </w:r>
    </w:p>
    <w:p>
      <w:pPr>
        <w:pStyle w:val="Normal.0"/>
        <w:widowControl w:val="1"/>
        <w:spacing w:line="275" w:lineRule="auto"/>
        <w:jc w:val="left"/>
        <w:rPr>
          <w:rStyle w:val="Nenhum"/>
          <w:rFonts w:ascii="Calibri" w:cs="Calibri" w:hAnsi="Calibri" w:eastAsia="Calibri"/>
          <w:sz w:val="16"/>
          <w:szCs w:val="16"/>
        </w:rPr>
      </w:pP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"http://lattes.cnpq.br/2896129904389035"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  <w:lang w:val="en-US"/>
        </w:rPr>
        <w:t>http://lattes.cnpq.br/2896129904389035</w:t>
      </w:r>
      <w:r>
        <w:rPr/>
        <w:fldChar w:fldCharType="end" w:fldLock="0"/>
      </w:r>
    </w:p>
    <w:p>
      <w:pPr>
        <w:pStyle w:val="Normal.0"/>
        <w:widowControl w:val="1"/>
        <w:spacing w:line="275" w:lineRule="auto"/>
        <w:jc w:val="left"/>
        <w:rPr>
          <w:rStyle w:val="Nenhum"/>
          <w:rFonts w:ascii="Calibri" w:cs="Calibri" w:hAnsi="Calibri" w:eastAsia="Calibri"/>
          <w:sz w:val="20"/>
          <w:szCs w:val="20"/>
        </w:rPr>
      </w:pPr>
      <w:r>
        <w:rPr>
          <w:rStyle w:val="Nenhum"/>
          <w:rFonts w:ascii="Calibri" w:hAnsi="Calibri"/>
          <w:outline w:val="0"/>
          <w:color w:val="404040"/>
          <w:sz w:val="16"/>
          <w:szCs w:val="16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>https://scholar.google.com.br/citations?user=jz2SrTgAAAAJ&amp;hl=pt-BR</w:t>
      </w:r>
    </w:p>
    <w:p>
      <w:pPr>
        <w:pStyle w:val="Normal.0"/>
        <w:widowControl w:val="1"/>
        <w:shd w:val="clear" w:color="auto" w:fill="bfbfbf"/>
        <w:spacing w:before="200" w:after="200" w:line="275" w:lineRule="auto"/>
        <w:jc w:val="center"/>
        <w:rPr>
          <w:rStyle w:val="Nenhum"/>
          <w:rFonts w:ascii="Calibri" w:cs="Calibri" w:hAnsi="Calibri" w:eastAsia="Calibri"/>
          <w:sz w:val="20"/>
          <w:szCs w:val="20"/>
        </w:rPr>
      </w:pPr>
      <w:r>
        <w:rPr>
          <w:rStyle w:val="Nenhum"/>
          <w:rFonts w:ascii="Calibri" w:hAnsi="Calibri"/>
          <w:outline w:val="0"/>
          <w:color w:val="404040"/>
          <w:sz w:val="20"/>
          <w:szCs w:val="20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>Objective</w:t>
      </w:r>
    </w:p>
    <w:p>
      <w:pPr>
        <w:pStyle w:val="Normal.0"/>
        <w:widowControl w:val="1"/>
        <w:spacing w:before="200" w:after="200" w:line="275" w:lineRule="auto"/>
        <w:jc w:val="center"/>
        <w:rPr>
          <w:rStyle w:val="Nenhum"/>
          <w:rFonts w:ascii="Calibri" w:cs="Calibri" w:hAnsi="Calibri" w:eastAsia="Calibri"/>
          <w:outline w:val="0"/>
          <w:color w:val="404040"/>
          <w:sz w:val="20"/>
          <w:szCs w:val="20"/>
          <w:u w:color="404040"/>
          <w:lang w:val="pt-PT"/>
          <w14:textFill>
            <w14:solidFill>
              <w14:srgbClr w14:val="404040"/>
            </w14:solidFill>
          </w14:textFill>
        </w:rPr>
      </w:pPr>
      <w:r>
        <w:rPr>
          <w:rStyle w:val="Nenhum"/>
          <w:rFonts w:ascii="Calibri" w:hAnsi="Calibri"/>
          <w:sz w:val="20"/>
          <w:szCs w:val="20"/>
          <w:rtl w:val="0"/>
          <w:lang w:val="pt-PT"/>
        </w:rPr>
        <w:t>E</w:t>
      </w:r>
      <w:r>
        <w:rPr>
          <w:rStyle w:val="Nenhum"/>
          <w:rFonts w:ascii="Calibri" w:hAnsi="Calibri"/>
          <w:sz w:val="20"/>
          <w:szCs w:val="20"/>
          <w:rtl w:val="0"/>
          <w:lang w:val="pt-PT"/>
        </w:rPr>
        <w:t>ditor</w:t>
      </w:r>
      <w:r>
        <w:rPr>
          <w:rStyle w:val="Nenhum"/>
          <w:rFonts w:ascii="Calibri" w:hAnsi="Calibri"/>
          <w:sz w:val="20"/>
          <w:szCs w:val="20"/>
          <w:rtl w:val="0"/>
          <w:lang w:val="pt-PT"/>
        </w:rPr>
        <w:t>(Remote)</w:t>
      </w:r>
    </w:p>
    <w:p>
      <w:pPr>
        <w:pStyle w:val="Normal.0"/>
        <w:widowControl w:val="1"/>
        <w:shd w:val="clear" w:color="auto" w:fill="bfbfbf"/>
        <w:spacing w:before="200" w:after="200" w:line="275" w:lineRule="auto"/>
        <w:jc w:val="center"/>
        <w:rPr>
          <w:rStyle w:val="Nenhum"/>
          <w:rFonts w:ascii="Calibri" w:cs="Calibri" w:hAnsi="Calibri" w:eastAsia="Calibri"/>
          <w:sz w:val="18"/>
          <w:szCs w:val="18"/>
        </w:rPr>
      </w:pPr>
      <w:r>
        <w:rPr>
          <w:rStyle w:val="Nenhum"/>
          <w:rFonts w:ascii="Calibri" w:hAnsi="Calibri"/>
          <w:outline w:val="0"/>
          <w:color w:val="404040"/>
          <w:sz w:val="20"/>
          <w:szCs w:val="20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>Resume</w:t>
      </w:r>
    </w:p>
    <w:p>
      <w:pPr>
        <w:pStyle w:val="Normal.0"/>
        <w:spacing w:before="200" w:after="180" w:line="240" w:lineRule="auto"/>
        <w:rPr>
          <w:rStyle w:val="Nenhum"/>
          <w:rFonts w:ascii="Calibri" w:cs="Calibri" w:hAnsi="Calibri" w:eastAsia="Calibri"/>
          <w:sz w:val="20"/>
          <w:szCs w:val="20"/>
        </w:rPr>
      </w:pPr>
      <w:r>
        <w:rPr>
          <w:rStyle w:val="Nenhum"/>
          <w:rFonts w:ascii="Calibri" w:hAnsi="Calibri"/>
          <w:sz w:val="20"/>
          <w:szCs w:val="20"/>
          <w:rtl w:val="0"/>
          <w:lang w:val="en-US"/>
        </w:rPr>
        <w:t>I am Pedro Gattai, a researcher with a strong interest in molecular biology. I have extensive experience as a Junior Postdoc in Breast Cancer, a Laboratory Supervisor, a Professor of Biochemistry,</w:t>
      </w:r>
      <w:r>
        <w:rPr>
          <w:rStyle w:val="Nenhum"/>
          <w:rFonts w:ascii="Calibri" w:hAnsi="Calibri"/>
          <w:sz w:val="20"/>
          <w:szCs w:val="20"/>
          <w:rtl w:val="0"/>
          <w:lang w:val="pt-PT"/>
        </w:rPr>
        <w:t xml:space="preserve"> a Reviewer,</w:t>
      </w:r>
      <w:r>
        <w:rPr>
          <w:rStyle w:val="Nenhum"/>
          <w:rFonts w:ascii="Calibri" w:hAnsi="Calibri"/>
          <w:sz w:val="20"/>
          <w:szCs w:val="20"/>
          <w:rtl w:val="0"/>
          <w:lang w:val="en-US"/>
        </w:rPr>
        <w:t xml:space="preserve"> an Editor, and a Scientific Advisor. I hold a Ph.D. and a Master's degree in Nephrology, and a Bachelor's degree in Physical Education, with over 20 years of professional experience.</w:t>
      </w:r>
      <w:r>
        <w:rPr>
          <w:rStyle w:val="Nenhum"/>
          <w:rFonts w:ascii="Calibri" w:hAnsi="Calibri" w:hint="default"/>
          <w:sz w:val="20"/>
          <w:szCs w:val="20"/>
          <w:rtl w:val="0"/>
          <w:lang w:val="en-US"/>
        </w:rPr>
        <w:t> </w:t>
      </w:r>
    </w:p>
    <w:p>
      <w:pPr>
        <w:pStyle w:val="Normal.0"/>
        <w:spacing w:after="180" w:line="240" w:lineRule="auto"/>
        <w:rPr>
          <w:rStyle w:val="Nenhum"/>
          <w:rFonts w:ascii="Calibri" w:cs="Calibri" w:hAnsi="Calibri" w:eastAsia="Calibri"/>
          <w:b w:val="1"/>
          <w:bCs w:val="1"/>
          <w:sz w:val="18"/>
          <w:szCs w:val="18"/>
        </w:rPr>
      </w:pPr>
      <w:r>
        <w:rPr>
          <w:rStyle w:val="Nenhum"/>
          <w:rFonts w:ascii="Calibri" w:hAnsi="Calibri"/>
          <w:sz w:val="20"/>
          <w:szCs w:val="20"/>
          <w:rtl w:val="0"/>
          <w:lang w:val="en-US"/>
        </w:rPr>
        <w:t>My expertise includes mammalian cell culture, animal models, genetics, bioinformatics, breast cancer cell cultivation, and stem cell research. I have published 9 articles, including 3 as the first author, with a total of 1</w:t>
      </w:r>
      <w:r>
        <w:rPr>
          <w:rStyle w:val="Nenhum"/>
          <w:rFonts w:ascii="Calibri" w:hAnsi="Calibri"/>
          <w:sz w:val="20"/>
          <w:szCs w:val="20"/>
          <w:rtl w:val="0"/>
          <w:lang w:val="pt-PT"/>
        </w:rPr>
        <w:t>6</w:t>
      </w:r>
      <w:r>
        <w:rPr>
          <w:rStyle w:val="Nenhum"/>
          <w:rFonts w:ascii="Calibri" w:hAnsi="Calibri"/>
          <w:sz w:val="20"/>
          <w:szCs w:val="20"/>
          <w:rtl w:val="0"/>
          <w:lang w:val="en-US"/>
        </w:rPr>
        <w:t xml:space="preserve"> scientific publications including a dissertation, a thesis, </w:t>
      </w:r>
      <w:r>
        <w:rPr>
          <w:rStyle w:val="Nenhum"/>
          <w:rFonts w:ascii="Calibri" w:hAnsi="Calibri"/>
          <w:sz w:val="20"/>
          <w:szCs w:val="20"/>
          <w:rtl w:val="0"/>
          <w:lang w:val="pt-PT"/>
        </w:rPr>
        <w:t>four</w:t>
      </w:r>
      <w:r>
        <w:rPr>
          <w:rStyle w:val="Nenhum"/>
          <w:rFonts w:ascii="Calibri" w:hAnsi="Calibri"/>
          <w:sz w:val="20"/>
          <w:szCs w:val="20"/>
          <w:rtl w:val="0"/>
          <w:lang w:val="en-US"/>
        </w:rPr>
        <w:t xml:space="preserve"> book chapters, </w:t>
      </w:r>
      <w:r>
        <w:rPr>
          <w:rStyle w:val="Nenhum"/>
          <w:rFonts w:ascii="Calibri" w:hAnsi="Calibri"/>
          <w:sz w:val="20"/>
          <w:szCs w:val="20"/>
          <w:rtl w:val="0"/>
          <w:lang w:val="pt-PT"/>
        </w:rPr>
        <w:t xml:space="preserve">a book, </w:t>
      </w:r>
      <w:r>
        <w:rPr>
          <w:rStyle w:val="Nenhum"/>
          <w:rFonts w:ascii="Calibri" w:hAnsi="Calibri"/>
          <w:sz w:val="20"/>
          <w:szCs w:val="20"/>
          <w:rtl w:val="0"/>
          <w:lang w:val="en-US"/>
        </w:rPr>
        <w:t>and nine scientific articles.</w:t>
      </w:r>
      <w:r>
        <w:rPr>
          <w:rStyle w:val="Nenhum"/>
          <w:rFonts w:ascii="Calibri" w:hAnsi="Calibri"/>
          <w:sz w:val="20"/>
          <w:szCs w:val="20"/>
          <w:rtl w:val="0"/>
          <w:lang w:val="pt-PT"/>
        </w:rPr>
        <w:t xml:space="preserve"> </w:t>
      </w:r>
      <w:r>
        <w:rPr>
          <w:rStyle w:val="Nenhum"/>
          <w:rFonts w:ascii="Calibri" w:hAnsi="Calibri"/>
          <w:b w:val="1"/>
          <w:bCs w:val="1"/>
          <w:sz w:val="20"/>
          <w:szCs w:val="20"/>
          <w:rtl w:val="0"/>
          <w:lang w:val="pt-PT"/>
        </w:rPr>
        <w:t>I hold an Italian citizenship and a valid Italian passport.</w:t>
      </w:r>
    </w:p>
    <w:p>
      <w:pPr>
        <w:pStyle w:val="Normal.0"/>
        <w:widowControl w:val="1"/>
        <w:shd w:val="clear" w:color="auto" w:fill="bfbfbf"/>
        <w:spacing w:before="220" w:after="200" w:line="275" w:lineRule="auto"/>
        <w:jc w:val="center"/>
        <w:rPr>
          <w:rStyle w:val="Nenhum"/>
          <w:rFonts w:ascii="Calibri" w:cs="Calibri" w:hAnsi="Calibri" w:eastAsia="Calibri"/>
          <w:sz w:val="16"/>
          <w:szCs w:val="16"/>
        </w:rPr>
      </w:pPr>
      <w:r>
        <w:rPr>
          <w:rStyle w:val="Nenhum"/>
          <w:rFonts w:ascii="Calibri" w:hAnsi="Calibri"/>
          <w:outline w:val="0"/>
          <w:color w:val="404040"/>
          <w:sz w:val="20"/>
          <w:szCs w:val="20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>Education | Graduation | Qualification</w:t>
      </w:r>
    </w:p>
    <w:p>
      <w:pPr>
        <w:pStyle w:val="Normal.0"/>
        <w:widowControl w:val="1"/>
        <w:spacing w:after="200" w:line="275" w:lineRule="auto"/>
        <w:jc w:val="left"/>
        <w:rPr>
          <w:rStyle w:val="Nenhum"/>
          <w:rFonts w:ascii="Calibri" w:cs="Calibri" w:hAnsi="Calibri" w:eastAsia="Calibri"/>
          <w:sz w:val="12"/>
          <w:szCs w:val="12"/>
        </w:rPr>
      </w:pPr>
      <w:r>
        <w:rPr>
          <w:rStyle w:val="Nenhum"/>
          <w:rFonts w:ascii="Calibri" w:hAnsi="Calibri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 xml:space="preserve">Junior Postdoctoral in Breast Cancer (funder: CNPq </w:t>
      </w:r>
      <w:r>
        <w:rPr>
          <w:rStyle w:val="Nenhum"/>
          <w:rFonts w:ascii="Calibri" w:hAnsi="Calibri" w:hint="default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 xml:space="preserve">– </w:t>
      </w:r>
      <w:r>
        <w:rPr>
          <w:rStyle w:val="Nenhum"/>
          <w:rFonts w:ascii="Calibri" w:hAnsi="Calibri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 xml:space="preserve">Grant 152390/2019-7 </w:t>
      </w:r>
      <w:r>
        <w:rPr>
          <w:rStyle w:val="Nenhum"/>
          <w:rFonts w:ascii="Calibri" w:hAnsi="Calibri" w:hint="default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 xml:space="preserve">– </w:t>
      </w:r>
      <w:r>
        <w:rPr>
          <w:rStyle w:val="Nenhum"/>
          <w:rFonts w:ascii="Calibri" w:hAnsi="Calibri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>Universidade de S</w:t>
      </w:r>
      <w:r>
        <w:rPr>
          <w:rStyle w:val="Nenhum"/>
          <w:rFonts w:ascii="Calibri" w:hAnsi="Calibri" w:hint="default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>ã</w:t>
      </w:r>
      <w:r>
        <w:rPr>
          <w:rStyle w:val="Nenhum"/>
          <w:rFonts w:ascii="Calibri" w:hAnsi="Calibri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 xml:space="preserve">o Paulo USP </w:t>
      </w:r>
      <w:r>
        <w:rPr>
          <w:rStyle w:val="Nenhum"/>
          <w:rFonts w:ascii="Calibri" w:hAnsi="Calibri" w:hint="default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 xml:space="preserve">– </w:t>
      </w:r>
      <w:r>
        <w:rPr>
          <w:rStyle w:val="Nenhum"/>
          <w:rFonts w:ascii="Calibri" w:hAnsi="Calibri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 xml:space="preserve">duration: 2019-2021, budget: R$54000), Veterinary Medicine Faculty, Surgery Department </w:t>
      </w:r>
      <w:r>
        <w:rPr>
          <w:rStyle w:val="Nenhum"/>
          <w:rFonts w:ascii="Calibri" w:hAnsi="Calibri" w:hint="default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 xml:space="preserve">– </w:t>
      </w:r>
      <w:r>
        <w:rPr>
          <w:rStyle w:val="Nenhum"/>
          <w:rFonts w:ascii="Calibri" w:hAnsi="Calibri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>Project: The role of mir-26a-5p in hgf signaling and ferroptose in breast cancer tumor cells and their interaction with the matrix extracellular in canine, murine and human models, Supervisor: Professor Dr. Maria Ang</w:t>
      </w:r>
      <w:r>
        <w:rPr>
          <w:rStyle w:val="Nenhum"/>
          <w:rFonts w:ascii="Calibri" w:hAnsi="Calibri" w:hint="default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>é</w:t>
      </w:r>
      <w:r>
        <w:rPr>
          <w:rStyle w:val="Nenhum"/>
          <w:rFonts w:ascii="Calibri" w:hAnsi="Calibri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>lica Miglino</w:t>
      </w:r>
    </w:p>
    <w:p>
      <w:pPr>
        <w:pStyle w:val="Normal.0"/>
        <w:widowControl w:val="1"/>
        <w:spacing w:after="200" w:line="275" w:lineRule="auto"/>
        <w:jc w:val="left"/>
        <w:rPr>
          <w:rStyle w:val="Nenhum"/>
          <w:rFonts w:ascii="Calibri" w:cs="Calibri" w:hAnsi="Calibri" w:eastAsia="Calibri"/>
          <w:sz w:val="12"/>
          <w:szCs w:val="12"/>
        </w:rPr>
      </w:pPr>
      <w:r>
        <w:rPr>
          <w:rStyle w:val="Nenhum"/>
          <w:rFonts w:ascii="Calibri" w:hAnsi="Calibri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 xml:space="preserve">PhD in Nephrology (funder: CNPq </w:t>
      </w:r>
      <w:r>
        <w:rPr>
          <w:rStyle w:val="Nenhum"/>
          <w:rFonts w:ascii="Calibri" w:hAnsi="Calibri" w:hint="default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 xml:space="preserve">– </w:t>
      </w:r>
      <w:r>
        <w:rPr>
          <w:rStyle w:val="Nenhum"/>
          <w:rFonts w:ascii="Calibri" w:hAnsi="Calibri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 xml:space="preserve">Fellowship 142277/2013-4 </w:t>
      </w:r>
      <w:r>
        <w:rPr>
          <w:rStyle w:val="Nenhum"/>
          <w:rFonts w:ascii="Calibri" w:hAnsi="Calibri" w:hint="default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 xml:space="preserve">– </w:t>
      </w:r>
      <w:r>
        <w:rPr>
          <w:rStyle w:val="Nenhum"/>
          <w:rFonts w:ascii="Calibri" w:hAnsi="Calibri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>Universidade Federal de S</w:t>
      </w:r>
      <w:r>
        <w:rPr>
          <w:rStyle w:val="Nenhum"/>
          <w:rFonts w:ascii="Calibri" w:hAnsi="Calibri" w:hint="default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>ã</w:t>
      </w:r>
      <w:r>
        <w:rPr>
          <w:rStyle w:val="Nenhum"/>
          <w:rFonts w:ascii="Calibri" w:hAnsi="Calibri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 xml:space="preserve">o Paulo UNIFESP </w:t>
      </w:r>
      <w:r>
        <w:rPr>
          <w:rStyle w:val="Nenhum"/>
          <w:rFonts w:ascii="Calibri" w:hAnsi="Calibri" w:hint="default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 xml:space="preserve">– </w:t>
      </w:r>
      <w:r>
        <w:rPr>
          <w:rStyle w:val="Nenhum"/>
          <w:rFonts w:ascii="Calibri" w:hAnsi="Calibri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>duration: 2013-2017, budget: R$124800), Medicine Department, Renal Division, Thesis: Role of microRNA-26a in repair of renal tissue in acute kidney injury model of rhabdomyolysis, Advisor: Professor Dr. Mirian Aparecida Boim</w:t>
      </w:r>
    </w:p>
    <w:p>
      <w:pPr>
        <w:pStyle w:val="Normal.0"/>
        <w:widowControl w:val="1"/>
        <w:spacing w:after="200" w:line="275" w:lineRule="auto"/>
        <w:jc w:val="left"/>
        <w:rPr>
          <w:rStyle w:val="Nenhum"/>
          <w:rFonts w:ascii="Calibri" w:cs="Calibri" w:hAnsi="Calibri" w:eastAsia="Calibri"/>
          <w:sz w:val="12"/>
          <w:szCs w:val="12"/>
        </w:rPr>
      </w:pPr>
      <w:r>
        <w:rPr>
          <w:rStyle w:val="Nenhum"/>
          <w:rFonts w:ascii="Calibri" w:hAnsi="Calibri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 xml:space="preserve">Master's Degree in Nephrology (funder: CNPq </w:t>
      </w:r>
      <w:r>
        <w:rPr>
          <w:rStyle w:val="Nenhum"/>
          <w:rFonts w:ascii="Calibri" w:hAnsi="Calibri" w:hint="default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 xml:space="preserve">– </w:t>
      </w:r>
      <w:r>
        <w:rPr>
          <w:rStyle w:val="Nenhum"/>
          <w:rFonts w:ascii="Calibri" w:hAnsi="Calibri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 xml:space="preserve">Fellowship 135020/2011-5 </w:t>
      </w:r>
      <w:r>
        <w:rPr>
          <w:rStyle w:val="Nenhum"/>
          <w:rFonts w:ascii="Calibri" w:hAnsi="Calibri" w:hint="default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 xml:space="preserve">– </w:t>
      </w:r>
      <w:r>
        <w:rPr>
          <w:rStyle w:val="Nenhum"/>
          <w:rFonts w:ascii="Calibri" w:hAnsi="Calibri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>Universidade Federal de S</w:t>
      </w:r>
      <w:r>
        <w:rPr>
          <w:rStyle w:val="Nenhum"/>
          <w:rFonts w:ascii="Calibri" w:hAnsi="Calibri" w:hint="default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>ã</w:t>
      </w:r>
      <w:r>
        <w:rPr>
          <w:rStyle w:val="Nenhum"/>
          <w:rFonts w:ascii="Calibri" w:hAnsi="Calibri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 xml:space="preserve">o Paulo UNIFESP </w:t>
      </w:r>
      <w:r>
        <w:rPr>
          <w:rStyle w:val="Nenhum"/>
          <w:rFonts w:ascii="Calibri" w:hAnsi="Calibri" w:hint="default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 xml:space="preserve">– </w:t>
      </w:r>
      <w:r>
        <w:rPr>
          <w:rStyle w:val="Nenhum"/>
          <w:rFonts w:ascii="Calibri" w:hAnsi="Calibri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>duration: 2011-2013, budget: R$31200), Biophysic</w:t>
      </w:r>
      <w:r>
        <w:rPr>
          <w:rStyle w:val="Nenhum"/>
          <w:rFonts w:ascii="Calibri" w:hAnsi="Calibri" w:hint="default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>’</w:t>
      </w:r>
      <w:r>
        <w:rPr>
          <w:rStyle w:val="Nenhum"/>
          <w:rFonts w:ascii="Calibri" w:hAnsi="Calibri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 xml:space="preserve">s Department </w:t>
      </w:r>
      <w:r>
        <w:rPr>
          <w:rStyle w:val="Nenhum"/>
          <w:rFonts w:ascii="Calibri" w:hAnsi="Calibri" w:hint="default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 xml:space="preserve">– </w:t>
      </w:r>
      <w:r>
        <w:rPr>
          <w:rStyle w:val="Nenhum"/>
          <w:rFonts w:ascii="Calibri" w:hAnsi="Calibri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>Dissertation: Kinin B2 receptor does not exert renoprotective effects on mice with glycerol-induced rhabdomyolysis, Advisor: Professor Dr. Ronaldo de Carvalho Ara</w:t>
      </w:r>
      <w:r>
        <w:rPr>
          <w:rStyle w:val="Nenhum"/>
          <w:rFonts w:ascii="Calibri" w:hAnsi="Calibri" w:hint="default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>ú</w:t>
      </w:r>
      <w:r>
        <w:rPr>
          <w:rStyle w:val="Nenhum"/>
          <w:rFonts w:ascii="Calibri" w:hAnsi="Calibri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>jo</w:t>
      </w:r>
    </w:p>
    <w:p>
      <w:pPr>
        <w:pStyle w:val="Normal.0"/>
        <w:widowControl w:val="1"/>
        <w:spacing w:after="200" w:line="275" w:lineRule="auto"/>
        <w:jc w:val="left"/>
        <w:rPr>
          <w:rStyle w:val="Nenhum"/>
          <w:rFonts w:ascii="Calibri" w:cs="Calibri" w:hAnsi="Calibri" w:eastAsia="Calibri"/>
          <w:sz w:val="12"/>
          <w:szCs w:val="12"/>
        </w:rPr>
      </w:pPr>
      <w:r>
        <w:rPr>
          <w:rStyle w:val="Nenhum"/>
          <w:rFonts w:ascii="Calibri" w:hAnsi="Calibri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 xml:space="preserve">Bachelor of Physical Education (funder: PIBIC/UMESP fellowship </w:t>
      </w:r>
      <w:r>
        <w:rPr>
          <w:rStyle w:val="Nenhum"/>
          <w:rFonts w:ascii="Calibri" w:hAnsi="Calibri" w:hint="default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 xml:space="preserve">– </w:t>
      </w:r>
      <w:r>
        <w:rPr>
          <w:rStyle w:val="Nenhum"/>
          <w:rFonts w:ascii="Calibri" w:hAnsi="Calibri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>Universidade Metodista de S</w:t>
      </w:r>
      <w:r>
        <w:rPr>
          <w:rStyle w:val="Nenhum"/>
          <w:rFonts w:ascii="Calibri" w:hAnsi="Calibri" w:hint="default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>ã</w:t>
      </w:r>
      <w:r>
        <w:rPr>
          <w:rStyle w:val="Nenhum"/>
          <w:rFonts w:ascii="Calibri" w:hAnsi="Calibri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 xml:space="preserve">o Paulo UMESP </w:t>
      </w:r>
      <w:r>
        <w:rPr>
          <w:rStyle w:val="Nenhum"/>
          <w:rFonts w:ascii="Calibri" w:hAnsi="Calibri" w:hint="default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 xml:space="preserve">– </w:t>
      </w:r>
      <w:r>
        <w:rPr>
          <w:rStyle w:val="Nenhum"/>
          <w:rFonts w:ascii="Calibri" w:hAnsi="Calibri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>duration: 2009-2010, budget: R$4800), Project: Influence of the order of execution of strength training exercises on muscle damage in trained men, Advisor: Professor Dr. Denis Foschini.</w:t>
      </w:r>
    </w:p>
    <w:p>
      <w:pPr>
        <w:pStyle w:val="Normal.0"/>
        <w:widowControl w:val="1"/>
        <w:spacing w:after="200" w:line="275" w:lineRule="auto"/>
        <w:jc w:val="left"/>
        <w:rPr>
          <w:rStyle w:val="Nenhum"/>
          <w:rFonts w:ascii="Calibri" w:cs="Calibri" w:hAnsi="Calibri" w:eastAsia="Calibri"/>
          <w:sz w:val="12"/>
          <w:szCs w:val="12"/>
        </w:rPr>
      </w:pPr>
      <w:r>
        <w:rPr>
          <w:rStyle w:val="Nenhum"/>
          <w:rFonts w:ascii="Calibri" w:hAnsi="Calibri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>Scientific Initiation in Genome Sequence (funder: Universidade Federal de S</w:t>
      </w:r>
      <w:r>
        <w:rPr>
          <w:rStyle w:val="Nenhum"/>
          <w:rFonts w:ascii="Calibri" w:hAnsi="Calibri" w:hint="default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>ã</w:t>
      </w:r>
      <w:r>
        <w:rPr>
          <w:rStyle w:val="Nenhum"/>
          <w:rFonts w:ascii="Calibri" w:hAnsi="Calibri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 xml:space="preserve">o Paulo - </w:t>
      </w:r>
      <w:r>
        <w:rPr>
          <w:rStyle w:val="Nenhum"/>
          <w:rFonts w:ascii="Calibri" w:hAnsi="Calibri" w:hint="default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> </w:t>
      </w:r>
      <w:r>
        <w:rPr>
          <w:rStyle w:val="Nenhum"/>
          <w:rFonts w:ascii="Calibri" w:hAnsi="Calibri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>duration: 2010-2011), Project: Genome sequencing and data analysis from a new parasite discovered, Advisor: Professor Dr. Ronaldo de Carvalho Ara</w:t>
      </w:r>
      <w:r>
        <w:rPr>
          <w:rStyle w:val="Nenhum"/>
          <w:rFonts w:ascii="Calibri" w:hAnsi="Calibri" w:hint="default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>ú</w:t>
      </w:r>
      <w:r>
        <w:rPr>
          <w:rStyle w:val="Nenhum"/>
          <w:rFonts w:ascii="Calibri" w:hAnsi="Calibri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>jo.</w:t>
      </w:r>
    </w:p>
    <w:p>
      <w:pPr>
        <w:pStyle w:val="Normal.0"/>
        <w:widowControl w:val="1"/>
        <w:spacing w:after="200" w:line="275" w:lineRule="auto"/>
        <w:rPr>
          <w:rStyle w:val="Nenhum"/>
          <w:rFonts w:ascii="Calibri" w:cs="Calibri" w:hAnsi="Calibri" w:eastAsia="Calibri"/>
          <w:sz w:val="16"/>
          <w:szCs w:val="16"/>
        </w:rPr>
      </w:pPr>
      <w:r>
        <w:rPr>
          <w:rStyle w:val="Nenhum"/>
          <w:rFonts w:ascii="Calibri" w:hAnsi="Calibri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>Portuguese - Native | English - Advanced | Italian - Basic | German - Basic</w:t>
      </w:r>
    </w:p>
    <w:p>
      <w:pPr>
        <w:pStyle w:val="Normal.0"/>
        <w:widowControl w:val="1"/>
        <w:shd w:val="clear" w:color="auto" w:fill="bfbfbf"/>
        <w:spacing w:before="200" w:after="200" w:line="275" w:lineRule="auto"/>
        <w:jc w:val="center"/>
        <w:rPr>
          <w:rStyle w:val="Nenhum"/>
          <w:rFonts w:ascii="Calibri" w:cs="Calibri" w:hAnsi="Calibri" w:eastAsia="Calibri"/>
          <w:sz w:val="16"/>
          <w:szCs w:val="16"/>
        </w:rPr>
      </w:pPr>
      <w:r>
        <w:rPr>
          <w:rStyle w:val="Nenhum"/>
          <w:rFonts w:ascii="Calibri" w:hAnsi="Calibri"/>
          <w:outline w:val="0"/>
          <w:color w:val="404040"/>
          <w:sz w:val="20"/>
          <w:szCs w:val="20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>Experience</w:t>
      </w:r>
    </w:p>
    <w:p>
      <w:pPr>
        <w:pStyle w:val="Normal.0"/>
        <w:widowControl w:val="1"/>
        <w:spacing w:after="120" w:line="240" w:lineRule="auto"/>
        <w:rPr>
          <w:rStyle w:val="Nenhum"/>
          <w:rFonts w:ascii="Calibri" w:cs="Calibri" w:hAnsi="Calibri" w:eastAsia="Calibri"/>
          <w:outline w:val="0"/>
          <w:color w:val="404040"/>
          <w:sz w:val="12"/>
          <w:szCs w:val="12"/>
          <w:u w:color="404040"/>
          <w:lang w:val="pt-PT"/>
          <w14:textFill>
            <w14:solidFill>
              <w14:srgbClr w14:val="404040"/>
            </w14:solidFill>
          </w14:textFill>
        </w:rPr>
      </w:pPr>
      <w:r>
        <w:rPr>
          <w:rStyle w:val="Nenhum"/>
          <w:rFonts w:ascii="Calibri" w:hAnsi="Calibri"/>
          <w:outline w:val="0"/>
          <w:color w:val="404040"/>
          <w:sz w:val="12"/>
          <w:szCs w:val="12"/>
          <w:u w:color="404040"/>
          <w:rtl w:val="0"/>
          <w:lang w:val="pt-PT"/>
          <w14:textFill>
            <w14:solidFill>
              <w14:srgbClr w14:val="404040"/>
            </w14:solidFill>
          </w14:textFill>
        </w:rPr>
        <w:t>Cactus Communications - 02/2025 to present</w:t>
      </w:r>
    </w:p>
    <w:p>
      <w:pPr>
        <w:pStyle w:val="Normal.0"/>
        <w:widowControl w:val="1"/>
        <w:spacing w:after="120" w:line="240" w:lineRule="auto"/>
        <w:rPr>
          <w:rStyle w:val="Nenhum"/>
          <w:rFonts w:ascii="Calibri" w:cs="Calibri" w:hAnsi="Calibri" w:eastAsia="Calibri"/>
          <w:outline w:val="0"/>
          <w:color w:val="404040"/>
          <w:sz w:val="12"/>
          <w:szCs w:val="12"/>
          <w:u w:color="404040"/>
          <w:lang w:val="pt-PT"/>
          <w14:textFill>
            <w14:solidFill>
              <w14:srgbClr w14:val="404040"/>
            </w14:solidFill>
          </w14:textFill>
        </w:rPr>
      </w:pPr>
      <w:r>
        <w:rPr>
          <w:rStyle w:val="Nenhum"/>
          <w:rFonts w:ascii="Calibri" w:hAnsi="Calibri"/>
          <w:outline w:val="0"/>
          <w:color w:val="404040"/>
          <w:sz w:val="12"/>
          <w:szCs w:val="12"/>
          <w:u w:color="404040"/>
          <w:rtl w:val="0"/>
          <w:lang w:val="pt-PT"/>
          <w14:textFill>
            <w14:solidFill>
              <w14:srgbClr w14:val="404040"/>
            </w14:solidFill>
          </w14:textFill>
        </w:rPr>
        <w:t>Function: Editor, Medicine and Biomedicine</w:t>
      </w:r>
    </w:p>
    <w:p>
      <w:pPr>
        <w:pStyle w:val="Normal.0"/>
        <w:widowControl w:val="1"/>
        <w:spacing w:after="120" w:line="240" w:lineRule="auto"/>
        <w:rPr>
          <w:rStyle w:val="Nenhum"/>
          <w:rFonts w:ascii="Calibri" w:cs="Calibri" w:hAnsi="Calibri" w:eastAsia="Calibri"/>
          <w:outline w:val="0"/>
          <w:color w:val="404040"/>
          <w:sz w:val="12"/>
          <w:szCs w:val="12"/>
          <w:u w:color="404040"/>
          <w:lang w:val="pt-PT"/>
          <w14:textFill>
            <w14:solidFill>
              <w14:srgbClr w14:val="404040"/>
            </w14:solidFill>
          </w14:textFill>
        </w:rPr>
      </w:pPr>
      <w:r>
        <w:rPr>
          <w:rStyle w:val="Nenhum"/>
          <w:rFonts w:ascii="Calibri" w:hAnsi="Calibri"/>
          <w:outline w:val="0"/>
          <w:color w:val="404040"/>
          <w:sz w:val="12"/>
          <w:szCs w:val="12"/>
          <w:u w:color="404040"/>
          <w:rtl w:val="0"/>
          <w:lang w:val="pt-PT"/>
          <w14:textFill>
            <w14:solidFill>
              <w14:srgbClr w14:val="404040"/>
            </w14:solidFill>
          </w14:textFill>
        </w:rPr>
        <w:t>Edit academic-scientific texts.</w:t>
      </w:r>
    </w:p>
    <w:p>
      <w:pPr>
        <w:pStyle w:val="Normal.0"/>
        <w:widowControl w:val="1"/>
        <w:spacing w:after="120" w:line="240" w:lineRule="auto"/>
        <w:rPr>
          <w:rStyle w:val="Nenhum"/>
          <w:rFonts w:ascii="Calibri" w:cs="Calibri" w:hAnsi="Calibri" w:eastAsia="Calibri"/>
          <w:outline w:val="0"/>
          <w:color w:val="404040"/>
          <w:sz w:val="12"/>
          <w:szCs w:val="12"/>
          <w:u w:color="404040"/>
          <w14:textFill>
            <w14:solidFill>
              <w14:srgbClr w14:val="404040"/>
            </w14:solidFill>
          </w14:textFill>
        </w:rPr>
      </w:pPr>
      <w:r>
        <w:rPr>
          <w:rStyle w:val="Nenhum"/>
          <w:rFonts w:ascii="Calibri" w:hAnsi="Calibri"/>
          <w:outline w:val="0"/>
          <w:color w:val="404040"/>
          <w:sz w:val="12"/>
          <w:szCs w:val="12"/>
          <w:u w:color="404040"/>
          <w:rtl w:val="0"/>
          <w:lang w:val="pt-PT"/>
          <w14:textFill>
            <w14:solidFill>
              <w14:srgbClr w14:val="404040"/>
            </w14:solidFill>
          </w14:textFill>
        </w:rPr>
        <w:t>F</w:t>
      </w:r>
      <w:r>
        <w:rPr>
          <w:rStyle w:val="Nenhum"/>
          <w:rFonts w:ascii="Calibri" w:hAnsi="Calibri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>rontiers in Genetics - 09/2024 to present</w:t>
      </w:r>
    </w:p>
    <w:p>
      <w:pPr>
        <w:pStyle w:val="Normal.0"/>
        <w:widowControl w:val="1"/>
        <w:spacing w:after="120" w:line="240" w:lineRule="auto"/>
        <w:rPr>
          <w:rStyle w:val="Nenhum"/>
          <w:rFonts w:ascii="Calibri" w:cs="Calibri" w:hAnsi="Calibri" w:eastAsia="Calibri"/>
          <w:outline w:val="0"/>
          <w:color w:val="404040"/>
          <w:sz w:val="12"/>
          <w:szCs w:val="12"/>
          <w:u w:color="404040"/>
          <w14:textFill>
            <w14:solidFill>
              <w14:srgbClr w14:val="404040"/>
            </w14:solidFill>
          </w14:textFill>
        </w:rPr>
      </w:pPr>
      <w:r>
        <w:rPr>
          <w:rStyle w:val="Nenhum"/>
          <w:rFonts w:ascii="Calibri" w:hAnsi="Calibri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>Function: Topic Coordinator</w:t>
      </w:r>
    </w:p>
    <w:p>
      <w:pPr>
        <w:pStyle w:val="Normal.0"/>
        <w:widowControl w:val="1"/>
        <w:spacing w:after="120" w:line="240" w:lineRule="auto"/>
        <w:rPr>
          <w:rStyle w:val="Nenhum"/>
          <w:rFonts w:ascii="Calibri" w:cs="Calibri" w:hAnsi="Calibri" w:eastAsia="Calibri"/>
          <w:outline w:val="0"/>
          <w:color w:val="404040"/>
          <w:sz w:val="12"/>
          <w:szCs w:val="12"/>
          <w:u w:color="404040"/>
          <w14:textFill>
            <w14:solidFill>
              <w14:srgbClr w14:val="404040"/>
            </w14:solidFill>
          </w14:textFill>
        </w:rPr>
      </w:pPr>
      <w:r>
        <w:rPr>
          <w:rStyle w:val="Nenhum"/>
          <w:rFonts w:ascii="Calibri" w:hAnsi="Calibri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>Elaborate the topic scope, invite leading researchers to contribute, oversee the peer review process.</w:t>
      </w:r>
    </w:p>
    <w:p>
      <w:pPr>
        <w:pStyle w:val="Normal.0"/>
        <w:widowControl w:val="1"/>
        <w:spacing w:before="120" w:after="120" w:line="240" w:lineRule="auto"/>
        <w:rPr>
          <w:rStyle w:val="Nenhum"/>
          <w:rFonts w:ascii="Calibri" w:cs="Calibri" w:hAnsi="Calibri" w:eastAsia="Calibri"/>
          <w:outline w:val="0"/>
          <w:color w:val="404040"/>
          <w:sz w:val="12"/>
          <w:szCs w:val="12"/>
          <w:u w:color="404040"/>
          <w14:textFill>
            <w14:solidFill>
              <w14:srgbClr w14:val="404040"/>
            </w14:solidFill>
          </w14:textFill>
        </w:rPr>
      </w:pPr>
      <w:r>
        <w:rPr>
          <w:rStyle w:val="Nenhum"/>
          <w:rFonts w:ascii="Calibri" w:hAnsi="Calibri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>Bentham Science</w:t>
      </w:r>
      <w:r>
        <w:rPr>
          <w:rStyle w:val="Nenhum"/>
          <w:rFonts w:ascii="Calibri" w:hAnsi="Calibri" w:hint="default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> </w:t>
      </w:r>
      <w:r>
        <w:rPr>
          <w:rStyle w:val="Nenhum"/>
          <w:rFonts w:ascii="Calibri" w:hAnsi="Calibri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 xml:space="preserve">- </w:t>
      </w:r>
      <w:r>
        <w:rPr>
          <w:rStyle w:val="Nenhum"/>
          <w:rFonts w:ascii="Calibri" w:hAnsi="Calibri"/>
          <w:outline w:val="0"/>
          <w:color w:val="404040"/>
          <w:sz w:val="12"/>
          <w:szCs w:val="12"/>
          <w:u w:color="404040"/>
          <w:rtl w:val="0"/>
          <w:lang w:val="pt-PT"/>
          <w14:textFill>
            <w14:solidFill>
              <w14:srgbClr w14:val="404040"/>
            </w14:solidFill>
          </w14:textFill>
        </w:rPr>
        <w:t>01/2024 - to present</w:t>
      </w:r>
    </w:p>
    <w:p>
      <w:pPr>
        <w:pStyle w:val="Normal.0"/>
        <w:widowControl w:val="1"/>
        <w:spacing w:before="120" w:after="120" w:line="240" w:lineRule="auto"/>
        <w:rPr>
          <w:rStyle w:val="Nenhum"/>
          <w:rFonts w:ascii="Calibri" w:cs="Calibri" w:hAnsi="Calibri" w:eastAsia="Calibri"/>
          <w:outline w:val="0"/>
          <w:color w:val="404040"/>
          <w:sz w:val="12"/>
          <w:szCs w:val="12"/>
          <w:u w:color="404040"/>
          <w:lang w:val="pt-PT"/>
          <w14:textFill>
            <w14:solidFill>
              <w14:srgbClr w14:val="404040"/>
            </w14:solidFill>
          </w14:textFill>
        </w:rPr>
      </w:pPr>
      <w:r>
        <w:rPr>
          <w:rStyle w:val="Nenhum"/>
          <w:rFonts w:ascii="Calibri" w:hAnsi="Calibri"/>
          <w:outline w:val="0"/>
          <w:color w:val="404040"/>
          <w:sz w:val="12"/>
          <w:szCs w:val="12"/>
          <w:u w:color="404040"/>
          <w:rtl w:val="0"/>
          <w:lang w:val="pt-PT"/>
          <w14:textFill>
            <w14:solidFill>
              <w14:srgbClr w14:val="404040"/>
            </w14:solidFill>
          </w14:textFill>
        </w:rPr>
        <w:t>Function: Section Editor at Current Bioinformatics Journal</w:t>
      </w:r>
    </w:p>
    <w:p>
      <w:pPr>
        <w:pStyle w:val="Normal.0"/>
        <w:widowControl w:val="1"/>
        <w:spacing w:before="120" w:after="120" w:line="240" w:lineRule="auto"/>
        <w:rPr>
          <w:rStyle w:val="Nenhum"/>
          <w:rFonts w:ascii="Calibri" w:cs="Calibri" w:hAnsi="Calibri" w:eastAsia="Calibri"/>
          <w:sz w:val="12"/>
          <w:szCs w:val="12"/>
          <w:lang w:val="pt-PT"/>
        </w:rPr>
      </w:pPr>
      <w:r>
        <w:rPr>
          <w:rStyle w:val="Nenhum"/>
          <w:rFonts w:ascii="Calibri" w:hAnsi="Calibri"/>
          <w:outline w:val="0"/>
          <w:color w:val="404040"/>
          <w:sz w:val="12"/>
          <w:szCs w:val="12"/>
          <w:u w:color="404040"/>
          <w:rtl w:val="0"/>
          <w:lang w:val="pt-PT"/>
          <w14:textFill>
            <w14:solidFill>
              <w14:srgbClr w14:val="404040"/>
            </w14:solidFill>
          </w14:textFill>
        </w:rPr>
        <w:t>Organize and propose a thematical issue | Invite researchers to publish in the journal | Edit manuscripts</w:t>
      </w:r>
    </w:p>
    <w:p>
      <w:pPr>
        <w:pStyle w:val="Normal.0"/>
        <w:widowControl w:val="1"/>
        <w:spacing w:after="120" w:line="240" w:lineRule="auto"/>
        <w:rPr>
          <w:rStyle w:val="Nenhum"/>
          <w:rFonts w:ascii="Calibri" w:cs="Calibri" w:hAnsi="Calibri" w:eastAsia="Calibri"/>
          <w:sz w:val="12"/>
          <w:szCs w:val="12"/>
        </w:rPr>
      </w:pPr>
      <w:r>
        <w:rPr>
          <w:rStyle w:val="Nenhum"/>
          <w:rFonts w:ascii="Calibri" w:hAnsi="Calibri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>Function: Associate Section Editor</w:t>
      </w:r>
    </w:p>
    <w:p>
      <w:pPr>
        <w:pStyle w:val="Normal.0"/>
        <w:widowControl w:val="1"/>
        <w:spacing w:after="120" w:line="240" w:lineRule="auto"/>
        <w:rPr>
          <w:rStyle w:val="Nenhum"/>
          <w:rFonts w:ascii="Calibri" w:cs="Calibri" w:hAnsi="Calibri" w:eastAsia="Calibri"/>
          <w:outline w:val="0"/>
          <w:color w:val="404040"/>
          <w:sz w:val="12"/>
          <w:szCs w:val="12"/>
          <w:u w:color="404040"/>
          <w14:textFill>
            <w14:solidFill>
              <w14:srgbClr w14:val="404040"/>
            </w14:solidFill>
          </w14:textFill>
        </w:rPr>
      </w:pPr>
      <w:r>
        <w:rPr>
          <w:rStyle w:val="Nenhum"/>
          <w:rFonts w:ascii="Calibri" w:hAnsi="Calibri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>Select manuscripts sent by researchers to be peer reviewed for published in scientific journal | Propose a teme to be form a special issue in scientific journal | Edit and organize books | Manage projects.</w:t>
      </w:r>
    </w:p>
    <w:p>
      <w:pPr>
        <w:pStyle w:val="Normal.0"/>
        <w:widowControl w:val="1"/>
        <w:spacing w:after="120" w:line="240" w:lineRule="auto"/>
        <w:rPr>
          <w:rStyle w:val="Nenhum"/>
          <w:rFonts w:ascii="Calibri" w:cs="Calibri" w:hAnsi="Calibri" w:eastAsia="Calibri"/>
          <w:sz w:val="12"/>
          <w:szCs w:val="12"/>
        </w:rPr>
      </w:pPr>
      <w:r>
        <w:rPr>
          <w:rStyle w:val="Nenhum"/>
          <w:rFonts w:ascii="Calibri" w:hAnsi="Calibri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 xml:space="preserve">Researchhub Foundation - 08/2023 to present </w:t>
      </w:r>
    </w:p>
    <w:p>
      <w:pPr>
        <w:pStyle w:val="Normal.0"/>
        <w:widowControl w:val="1"/>
        <w:spacing w:after="120" w:line="240" w:lineRule="auto"/>
        <w:rPr>
          <w:rStyle w:val="Nenhum"/>
          <w:rFonts w:ascii="Calibri" w:cs="Calibri" w:hAnsi="Calibri" w:eastAsia="Calibri"/>
          <w:sz w:val="12"/>
          <w:szCs w:val="12"/>
        </w:rPr>
      </w:pPr>
      <w:r>
        <w:rPr>
          <w:rStyle w:val="Nenhum"/>
          <w:rFonts w:ascii="Calibri" w:hAnsi="Calibri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>Function: Invited peer reviewer</w:t>
      </w:r>
    </w:p>
    <w:p>
      <w:pPr>
        <w:pStyle w:val="Normal.0"/>
        <w:widowControl w:val="1"/>
        <w:spacing w:after="120" w:line="240" w:lineRule="auto"/>
        <w:rPr>
          <w:rStyle w:val="Nenhum"/>
          <w:rFonts w:ascii="Calibri" w:cs="Calibri" w:hAnsi="Calibri" w:eastAsia="Calibri"/>
          <w:sz w:val="12"/>
          <w:szCs w:val="12"/>
        </w:rPr>
      </w:pPr>
      <w:r>
        <w:rPr>
          <w:rStyle w:val="Nenhum"/>
          <w:rFonts w:ascii="Calibri" w:hAnsi="Calibri"/>
          <w:outline w:val="0"/>
          <w:color w:val="404040"/>
          <w:sz w:val="12"/>
          <w:szCs w:val="12"/>
          <w:u w:color="404040"/>
          <w:rtl w:val="0"/>
          <w:lang w:val="pt-PT"/>
          <w14:textFill>
            <w14:solidFill>
              <w14:srgbClr w14:val="404040"/>
            </w14:solidFill>
          </w14:textFill>
        </w:rPr>
        <w:t>Wrote more than 110</w:t>
      </w:r>
      <w:r>
        <w:rPr>
          <w:rStyle w:val="Nenhum"/>
          <w:rFonts w:ascii="Calibri" w:hAnsi="Calibri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 xml:space="preserve"> fundamented peer reviews for preprints and manuscript</w:t>
      </w:r>
      <w:r>
        <w:rPr>
          <w:rStyle w:val="Nenhum"/>
          <w:rFonts w:ascii="Calibri" w:hAnsi="Calibri"/>
          <w:outline w:val="0"/>
          <w:color w:val="404040"/>
          <w:sz w:val="12"/>
          <w:szCs w:val="12"/>
          <w:u w:color="404040"/>
          <w:rtl w:val="0"/>
          <w:lang w:val="pt-PT"/>
          <w14:textFill>
            <w14:solidFill>
              <w14:srgbClr w14:val="404040"/>
            </w14:solidFill>
          </w14:textFill>
        </w:rPr>
        <w:t xml:space="preserve">s </w:t>
      </w:r>
      <w:r>
        <w:rPr>
          <w:rStyle w:val="Nenhum"/>
          <w:rFonts w:ascii="Calibri" w:hAnsi="Calibri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>in the field of molecular biology | To evaluate all Sections of submitted manuscripts.</w:t>
      </w:r>
    </w:p>
    <w:p>
      <w:pPr>
        <w:pStyle w:val="Normal.0"/>
        <w:widowControl w:val="1"/>
        <w:spacing w:before="220" w:after="120" w:line="240" w:lineRule="auto"/>
        <w:rPr>
          <w:rStyle w:val="Nenhum"/>
          <w:rFonts w:ascii="Calibri" w:cs="Calibri" w:hAnsi="Calibri" w:eastAsia="Calibri"/>
          <w:sz w:val="12"/>
          <w:szCs w:val="12"/>
        </w:rPr>
      </w:pPr>
      <w:r>
        <w:rPr>
          <w:rStyle w:val="Nenhum"/>
          <w:rFonts w:ascii="Calibri" w:hAnsi="Calibri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 xml:space="preserve">Sinapse Biotecnologia </w:t>
      </w:r>
      <w:r>
        <w:rPr>
          <w:rStyle w:val="Nenhum"/>
          <w:rFonts w:ascii="Calibri" w:hAnsi="Calibri" w:hint="default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 xml:space="preserve">– </w:t>
      </w:r>
      <w:r>
        <w:rPr>
          <w:rStyle w:val="Nenhum"/>
          <w:rFonts w:ascii="Calibri" w:hAnsi="Calibri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>10/2021 to 10/2023</w:t>
      </w:r>
    </w:p>
    <w:p>
      <w:pPr>
        <w:pStyle w:val="Normal.0"/>
        <w:widowControl w:val="1"/>
        <w:spacing w:after="120" w:line="240" w:lineRule="auto"/>
        <w:rPr>
          <w:rStyle w:val="Nenhum"/>
          <w:rFonts w:ascii="Calibri" w:cs="Calibri" w:hAnsi="Calibri" w:eastAsia="Calibri"/>
          <w:sz w:val="12"/>
          <w:szCs w:val="12"/>
        </w:rPr>
      </w:pPr>
      <w:r>
        <w:rPr>
          <w:rStyle w:val="Nenhum"/>
          <w:rFonts w:ascii="Calibri" w:hAnsi="Calibri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>Function: Scientific Advisor</w:t>
      </w:r>
    </w:p>
    <w:p>
      <w:pPr>
        <w:pStyle w:val="Normal.0"/>
        <w:widowControl w:val="1"/>
        <w:spacing w:after="120" w:line="240" w:lineRule="auto"/>
        <w:rPr>
          <w:rStyle w:val="Nenhum"/>
          <w:rFonts w:ascii="Calibri" w:cs="Calibri" w:hAnsi="Calibri" w:eastAsia="Calibri"/>
          <w:sz w:val="12"/>
          <w:szCs w:val="12"/>
        </w:rPr>
      </w:pPr>
      <w:r>
        <w:rPr>
          <w:rStyle w:val="Nenhum"/>
          <w:rFonts w:ascii="Calibri" w:hAnsi="Calibri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>Provide scientific advice to researchers, companies, employees, and vendors | Develop and present webinars in the field of molecular biology | Develop and present technical seminars | Offer technical support to customers | Prepare custom product quotes | Prepare and carry out technical training for salespeople, representatives, and internals | Prepare and deliver customer lectures | Carry out technical visits to clients with commercial purposes | Check technical data from marketing briefings | Prepare</w:t>
      </w:r>
      <w:r>
        <w:rPr>
          <w:rStyle w:val="Nenhum"/>
          <w:rFonts w:ascii="Calibri" w:hAnsi="Calibri"/>
          <w:outline w:val="0"/>
          <w:color w:val="404040"/>
          <w:sz w:val="12"/>
          <w:szCs w:val="12"/>
          <w:u w:color="404040"/>
          <w:rtl w:val="0"/>
          <w:lang w:val="pt-PT"/>
          <w14:textFill>
            <w14:solidFill>
              <w14:srgbClr w14:val="404040"/>
            </w14:solidFill>
          </w14:textFill>
        </w:rPr>
        <w:t>d several</w:t>
      </w:r>
      <w:r>
        <w:rPr>
          <w:rStyle w:val="Nenhum"/>
          <w:rFonts w:ascii="Calibri" w:hAnsi="Calibri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 xml:space="preserve"> product data-sheet in Portuguese | Validate technical data of products in auctions and bids | Support the Executive Board on technical issues | Report to management commercial problems found to negotiate better alternatives | Know and apply ISO 9001 standards | Develop procedures and their updates | Acted in clinical analysis Laboratory | Followed laboratories exams | Correlated exams and signed technical reports | Updated technical-scientific documentation | Carried out Research and prepare reports regarding competing market | I gave support to the marketing team.</w:t>
      </w:r>
    </w:p>
    <w:p>
      <w:pPr>
        <w:pStyle w:val="Normal.0"/>
        <w:widowControl w:val="1"/>
        <w:spacing w:after="120" w:line="240" w:lineRule="auto"/>
        <w:rPr>
          <w:rStyle w:val="Nenhum"/>
          <w:rFonts w:ascii="Calibri" w:cs="Calibri" w:hAnsi="Calibri" w:eastAsia="Calibri"/>
          <w:sz w:val="12"/>
          <w:szCs w:val="12"/>
        </w:rPr>
      </w:pPr>
      <w:r>
        <w:rPr>
          <w:rStyle w:val="Nenhum"/>
          <w:rFonts w:ascii="Calibri" w:hAnsi="Calibri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>Universidade de S</w:t>
      </w:r>
      <w:r>
        <w:rPr>
          <w:rStyle w:val="Nenhum"/>
          <w:rFonts w:ascii="Calibri" w:hAnsi="Calibri" w:hint="default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>ã</w:t>
      </w:r>
      <w:r>
        <w:rPr>
          <w:rStyle w:val="Nenhum"/>
          <w:rFonts w:ascii="Calibri" w:hAnsi="Calibri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 xml:space="preserve">o Paulo  (USP) </w:t>
      </w:r>
      <w:r>
        <w:rPr>
          <w:rStyle w:val="Nenhum"/>
          <w:rFonts w:ascii="Calibri" w:hAnsi="Calibri" w:hint="default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 xml:space="preserve">– </w:t>
      </w:r>
      <w:r>
        <w:rPr>
          <w:rStyle w:val="Nenhum"/>
          <w:rFonts w:ascii="Calibri" w:hAnsi="Calibri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>10/2019 to 10/2021</w:t>
      </w:r>
    </w:p>
    <w:p>
      <w:pPr>
        <w:pStyle w:val="Normal.0"/>
        <w:widowControl w:val="1"/>
        <w:spacing w:after="120" w:line="240" w:lineRule="auto"/>
        <w:rPr>
          <w:rStyle w:val="Nenhum"/>
          <w:rFonts w:ascii="Calibri" w:cs="Calibri" w:hAnsi="Calibri" w:eastAsia="Calibri"/>
          <w:sz w:val="12"/>
          <w:szCs w:val="12"/>
        </w:rPr>
      </w:pPr>
      <w:r>
        <w:rPr>
          <w:rStyle w:val="Nenhum"/>
          <w:rFonts w:ascii="Calibri" w:hAnsi="Calibri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 xml:space="preserve">Function: PostDoc Fellow Internship </w:t>
      </w:r>
      <w:r>
        <w:rPr>
          <w:rStyle w:val="Nenhum"/>
          <w:rFonts w:ascii="Calibri" w:hAnsi="Calibri" w:hint="default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 xml:space="preserve">– </w:t>
      </w:r>
      <w:r>
        <w:rPr>
          <w:rStyle w:val="Nenhum"/>
          <w:rFonts w:ascii="Calibri" w:hAnsi="Calibri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>10/2019 to 10/2021</w:t>
      </w:r>
    </w:p>
    <w:p>
      <w:pPr>
        <w:pStyle w:val="Normal.0"/>
        <w:widowControl w:val="1"/>
        <w:spacing w:after="120" w:line="275" w:lineRule="auto"/>
        <w:rPr>
          <w:rStyle w:val="Nenhum"/>
          <w:rFonts w:ascii="Calibri" w:cs="Calibri" w:hAnsi="Calibri" w:eastAsia="Calibri"/>
          <w:sz w:val="12"/>
          <w:szCs w:val="12"/>
        </w:rPr>
      </w:pPr>
      <w:r>
        <w:rPr>
          <w:rStyle w:val="Nenhum"/>
          <w:rFonts w:ascii="Calibri" w:hAnsi="Calibri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>Special scholarship in Post-Doctoral Internship from CNPq. Responsibilities: Plan and execute a scientific project; Raise and test hypotheses; Analyze data; Write scientific articles; Review scientific articles. ;  Submit scientific articles for publication; Guide students; Supervise laboratories; Write reports; Render accounts; Participate in congresses; Meet deadlines.</w:t>
      </w:r>
    </w:p>
    <w:p>
      <w:pPr>
        <w:pStyle w:val="Normal.0"/>
        <w:widowControl w:val="1"/>
        <w:spacing w:after="120" w:line="240" w:lineRule="auto"/>
        <w:rPr>
          <w:rStyle w:val="Nenhum"/>
          <w:rFonts w:ascii="Calibri" w:cs="Calibri" w:hAnsi="Calibri" w:eastAsia="Calibri"/>
          <w:sz w:val="12"/>
          <w:szCs w:val="12"/>
        </w:rPr>
      </w:pPr>
      <w:r>
        <w:rPr>
          <w:rStyle w:val="Nenhum"/>
          <w:rFonts w:ascii="Calibri" w:hAnsi="Calibri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 xml:space="preserve">Function: Laboratory Supervisor </w:t>
      </w:r>
      <w:r>
        <w:rPr>
          <w:rStyle w:val="Nenhum"/>
          <w:rFonts w:ascii="Calibri" w:hAnsi="Calibri" w:hint="default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 xml:space="preserve">– </w:t>
      </w:r>
      <w:r>
        <w:rPr>
          <w:rStyle w:val="Nenhum"/>
          <w:rFonts w:ascii="Calibri" w:hAnsi="Calibri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>02/2020 to 12/2020</w:t>
      </w:r>
    </w:p>
    <w:p>
      <w:pPr>
        <w:pStyle w:val="Normal.0"/>
        <w:widowControl w:val="1"/>
        <w:spacing w:after="120" w:line="275" w:lineRule="auto"/>
        <w:rPr>
          <w:rStyle w:val="Nenhum"/>
          <w:rFonts w:ascii="Calibri" w:cs="Calibri" w:hAnsi="Calibri" w:eastAsia="Calibri"/>
          <w:sz w:val="12"/>
          <w:szCs w:val="12"/>
        </w:rPr>
      </w:pPr>
      <w:r>
        <w:rPr>
          <w:rStyle w:val="Nenhum"/>
          <w:rFonts w:ascii="Calibri" w:hAnsi="Calibri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>Independent contractor - 02/2020 to 12/2020. Responsibilities: Control use of laboratory and cell culture room Keep a record of equipment use; Keep a record of the use of inputs and reagents; Maintain Laboratory Equipment Maintenance Record; Inventory of inputs and reagents; Quoting and requesting the purchase of inputs and reagents.</w:t>
      </w:r>
    </w:p>
    <w:p>
      <w:pPr>
        <w:pStyle w:val="Normal.0"/>
        <w:widowControl w:val="1"/>
        <w:spacing w:after="120" w:line="240" w:lineRule="auto"/>
        <w:rPr>
          <w:rStyle w:val="Nenhum"/>
          <w:rFonts w:ascii="Calibri" w:cs="Calibri" w:hAnsi="Calibri" w:eastAsia="Calibri"/>
          <w:sz w:val="12"/>
          <w:szCs w:val="12"/>
        </w:rPr>
      </w:pPr>
      <w:r>
        <w:rPr>
          <w:rStyle w:val="Nenhum"/>
          <w:rFonts w:ascii="Calibri" w:hAnsi="Calibri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 xml:space="preserve">Faculdade EBRAMEC </w:t>
      </w:r>
      <w:r>
        <w:rPr>
          <w:rStyle w:val="Nenhum"/>
          <w:rFonts w:ascii="Calibri" w:hAnsi="Calibri" w:hint="default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 xml:space="preserve">– </w:t>
      </w:r>
      <w:r>
        <w:rPr>
          <w:rStyle w:val="Nenhum"/>
          <w:rFonts w:ascii="Calibri" w:hAnsi="Calibri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>07/2019 to 10/2021</w:t>
      </w:r>
    </w:p>
    <w:p>
      <w:pPr>
        <w:pStyle w:val="Normal.0"/>
        <w:widowControl w:val="1"/>
        <w:spacing w:after="120" w:line="240" w:lineRule="auto"/>
        <w:rPr>
          <w:rStyle w:val="Nenhum"/>
          <w:rFonts w:ascii="Calibri" w:cs="Calibri" w:hAnsi="Calibri" w:eastAsia="Calibri"/>
          <w:sz w:val="12"/>
          <w:szCs w:val="12"/>
        </w:rPr>
      </w:pPr>
      <w:r>
        <w:rPr>
          <w:rStyle w:val="Nenhum"/>
          <w:rFonts w:ascii="Calibri" w:hAnsi="Calibri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>Function: Professor of Biochemistry</w:t>
      </w:r>
    </w:p>
    <w:p>
      <w:pPr>
        <w:pStyle w:val="Normal.0"/>
        <w:widowControl w:val="1"/>
        <w:spacing w:after="120" w:line="275" w:lineRule="auto"/>
        <w:rPr>
          <w:rStyle w:val="Nenhum"/>
          <w:rFonts w:ascii="Calibri" w:cs="Calibri" w:hAnsi="Calibri" w:eastAsia="Calibri"/>
          <w:sz w:val="12"/>
          <w:szCs w:val="12"/>
        </w:rPr>
      </w:pPr>
      <w:r>
        <w:rPr>
          <w:rStyle w:val="Nenhum"/>
          <w:rFonts w:ascii="Calibri" w:hAnsi="Calibri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 xml:space="preserve">Intermittent employment - </w:t>
      </w:r>
      <w:r>
        <w:rPr>
          <w:rStyle w:val="Nenhum"/>
          <w:rFonts w:ascii="Calibri" w:hAnsi="Calibri"/>
          <w:outline w:val="0"/>
          <w:color w:val="404040"/>
          <w:sz w:val="12"/>
          <w:szCs w:val="12"/>
          <w:u w:color="404040"/>
          <w:rtl w:val="0"/>
          <w:lang w:val="pt-PT"/>
          <w14:textFill>
            <w14:solidFill>
              <w14:srgbClr w14:val="404040"/>
            </w14:solidFill>
          </w14:textFill>
        </w:rPr>
        <w:t>07/</w:t>
      </w:r>
      <w:r>
        <w:rPr>
          <w:rStyle w:val="Nenhum"/>
          <w:rFonts w:ascii="Calibri" w:hAnsi="Calibri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>2019-</w:t>
      </w:r>
      <w:r>
        <w:rPr>
          <w:rStyle w:val="Nenhum"/>
          <w:rFonts w:ascii="Calibri" w:hAnsi="Calibri"/>
          <w:outline w:val="0"/>
          <w:color w:val="404040"/>
          <w:sz w:val="12"/>
          <w:szCs w:val="12"/>
          <w:u w:color="404040"/>
          <w:rtl w:val="0"/>
          <w:lang w:val="pt-PT"/>
          <w14:textFill>
            <w14:solidFill>
              <w14:srgbClr w14:val="404040"/>
            </w14:solidFill>
          </w14:textFill>
        </w:rPr>
        <w:t>10/</w:t>
      </w:r>
      <w:r>
        <w:rPr>
          <w:rStyle w:val="Nenhum"/>
          <w:rFonts w:ascii="Calibri" w:hAnsi="Calibri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>2021. Responsible for preparing and teaching biochemistry classes for undergraduate students; Homework and test correction; Students' learning progress; Mentoring students; Entering data into the school system.</w:t>
      </w:r>
    </w:p>
    <w:p>
      <w:pPr>
        <w:pStyle w:val="Normal.0"/>
        <w:widowControl w:val="1"/>
        <w:spacing w:after="120" w:line="240" w:lineRule="auto"/>
        <w:rPr>
          <w:rStyle w:val="Nenhum"/>
          <w:rFonts w:ascii="Calibri" w:cs="Calibri" w:hAnsi="Calibri" w:eastAsia="Calibri"/>
          <w:sz w:val="12"/>
          <w:szCs w:val="12"/>
        </w:rPr>
      </w:pPr>
      <w:r>
        <w:rPr>
          <w:rStyle w:val="Nenhum"/>
          <w:rFonts w:ascii="Calibri" w:hAnsi="Calibri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>Universidade Federal de S</w:t>
      </w:r>
      <w:r>
        <w:rPr>
          <w:rStyle w:val="Nenhum"/>
          <w:rFonts w:ascii="Calibri" w:hAnsi="Calibri" w:hint="default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>ã</w:t>
      </w:r>
      <w:r>
        <w:rPr>
          <w:rStyle w:val="Nenhum"/>
          <w:rFonts w:ascii="Calibri" w:hAnsi="Calibri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 xml:space="preserve">o Paulo (UNIFESP) </w:t>
      </w:r>
      <w:r>
        <w:rPr>
          <w:rStyle w:val="Nenhum"/>
          <w:rFonts w:ascii="Calibri" w:hAnsi="Calibri" w:hint="default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 xml:space="preserve">– </w:t>
      </w:r>
      <w:r>
        <w:rPr>
          <w:rStyle w:val="Nenhum"/>
          <w:rFonts w:ascii="Calibri" w:hAnsi="Calibri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>07/2013 to 10/2017</w:t>
      </w:r>
    </w:p>
    <w:p>
      <w:pPr>
        <w:pStyle w:val="Normal.0"/>
        <w:widowControl w:val="1"/>
        <w:spacing w:after="120" w:line="240" w:lineRule="auto"/>
        <w:rPr>
          <w:rStyle w:val="Nenhum"/>
          <w:rFonts w:ascii="Calibri" w:cs="Calibri" w:hAnsi="Calibri" w:eastAsia="Calibri"/>
          <w:sz w:val="12"/>
          <w:szCs w:val="12"/>
        </w:rPr>
      </w:pPr>
      <w:r>
        <w:rPr>
          <w:rStyle w:val="Nenhum"/>
          <w:rFonts w:ascii="Calibri" w:hAnsi="Calibri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>Function: Doctorate</w:t>
      </w:r>
    </w:p>
    <w:p>
      <w:pPr>
        <w:pStyle w:val="Normal.0"/>
        <w:widowControl w:val="1"/>
        <w:spacing w:after="120" w:line="275" w:lineRule="auto"/>
        <w:rPr>
          <w:rStyle w:val="Nenhum"/>
          <w:rFonts w:ascii="Calibri" w:cs="Calibri" w:hAnsi="Calibri" w:eastAsia="Calibri"/>
          <w:sz w:val="12"/>
          <w:szCs w:val="12"/>
        </w:rPr>
      </w:pPr>
      <w:r>
        <w:rPr>
          <w:rStyle w:val="Nenhum"/>
          <w:rFonts w:ascii="Calibri" w:hAnsi="Calibri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>Received a research productivity grant from CNPq. Responsibilities: planning and developing a scientific project in the field of Nephrology in basic research; Carrying out molecular biology experiments (viability assay, qPCR, microRNA qPCR) in an animal model (rats) of kidney disease (AKI), and with cell culture; Analyzing data; Publishing results; Writing reports; Participating in scientific congresses; Accounting for; Deadline accomplishments.</w:t>
      </w:r>
    </w:p>
    <w:p>
      <w:pPr>
        <w:pStyle w:val="Normal.0"/>
        <w:widowControl w:val="1"/>
        <w:spacing w:after="120" w:line="240" w:lineRule="auto"/>
        <w:rPr>
          <w:rStyle w:val="Nenhum"/>
          <w:rFonts w:ascii="Calibri" w:cs="Calibri" w:hAnsi="Calibri" w:eastAsia="Calibri"/>
          <w:sz w:val="12"/>
          <w:szCs w:val="12"/>
        </w:rPr>
      </w:pPr>
      <w:r>
        <w:rPr>
          <w:rStyle w:val="Nenhum"/>
          <w:rFonts w:ascii="Calibri" w:hAnsi="Calibri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>Function: Master</w:t>
      </w:r>
      <w:r>
        <w:rPr>
          <w:rStyle w:val="Nenhum"/>
          <w:rFonts w:ascii="Calibri" w:hAnsi="Calibri" w:hint="default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>’</w:t>
      </w:r>
      <w:r>
        <w:rPr>
          <w:rStyle w:val="Nenhum"/>
          <w:rFonts w:ascii="Calibri" w:hAnsi="Calibri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 xml:space="preserve">s degree with Scholarship </w:t>
      </w:r>
      <w:r>
        <w:rPr>
          <w:rStyle w:val="Nenhum"/>
          <w:rFonts w:ascii="Calibri" w:hAnsi="Calibri" w:hint="default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 xml:space="preserve">– </w:t>
      </w:r>
      <w:r>
        <w:rPr>
          <w:rStyle w:val="Nenhum"/>
          <w:rFonts w:ascii="Calibri" w:hAnsi="Calibri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>05/2011 to 04/2013</w:t>
      </w:r>
    </w:p>
    <w:p>
      <w:pPr>
        <w:pStyle w:val="Normal.0"/>
        <w:widowControl w:val="1"/>
        <w:spacing w:after="200" w:line="275" w:lineRule="auto"/>
        <w:rPr>
          <w:rStyle w:val="Nenhum"/>
          <w:rFonts w:ascii="Calibri" w:cs="Calibri" w:hAnsi="Calibri" w:eastAsia="Calibri"/>
          <w:sz w:val="12"/>
          <w:szCs w:val="12"/>
        </w:rPr>
      </w:pPr>
      <w:r>
        <w:rPr>
          <w:rStyle w:val="Nenhum"/>
          <w:rFonts w:ascii="Calibri" w:hAnsi="Calibri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>CNPq research productivity grant. Responsibilities: Planning, elaborating, and executing of scientific research; Animal experimentation (mice) in a kidney disease model (AKI); Designing and carrying out experiments in molecular biology (ELISA, conventional PCR, qPCR, chemical assays); Reviewing of scientific texts and articles; Preparation and presentation of seminars; Report writing | Participation in congresses; Accountability.</w:t>
      </w:r>
    </w:p>
    <w:p>
      <w:pPr>
        <w:pStyle w:val="Normal.0"/>
        <w:widowControl w:val="1"/>
        <w:shd w:val="clear" w:color="auto" w:fill="bfbfbf"/>
        <w:spacing w:before="200" w:after="200" w:line="275" w:lineRule="auto"/>
        <w:jc w:val="center"/>
        <w:rPr>
          <w:rStyle w:val="Nenhum"/>
          <w:rFonts w:ascii="Calibri" w:cs="Calibri" w:hAnsi="Calibri" w:eastAsia="Calibri"/>
          <w:sz w:val="16"/>
          <w:szCs w:val="16"/>
        </w:rPr>
      </w:pPr>
      <w:r>
        <w:rPr>
          <w:rStyle w:val="Nenhum"/>
          <w:rFonts w:ascii="Calibri" w:hAnsi="Calibri"/>
          <w:outline w:val="0"/>
          <w:color w:val="404040"/>
          <w:sz w:val="20"/>
          <w:szCs w:val="20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>Skills | Courses | Certificates</w:t>
      </w:r>
    </w:p>
    <w:p>
      <w:pPr>
        <w:pStyle w:val="Normal.0"/>
        <w:numPr>
          <w:ilvl w:val="0"/>
          <w:numId w:val="2"/>
        </w:numPr>
        <w:bidi w:val="0"/>
        <w:spacing w:before="220" w:line="240" w:lineRule="auto"/>
        <w:ind w:right="0"/>
        <w:jc w:val="both"/>
        <w:rPr>
          <w:rFonts w:ascii="Calibri" w:hAnsi="Calibri"/>
          <w:sz w:val="12"/>
          <w:szCs w:val="12"/>
          <w:rtl w:val="0"/>
          <w:lang w:val="en-US"/>
        </w:rPr>
      </w:pPr>
      <w:r>
        <w:rPr>
          <w:rStyle w:val="Nenhum"/>
          <w:rFonts w:ascii="Calibri" w:hAnsi="Calibri"/>
          <w:sz w:val="12"/>
          <w:szCs w:val="12"/>
          <w:rtl w:val="0"/>
          <w:lang w:val="en-US"/>
        </w:rPr>
        <w:t>Technical Skills: Genetics, cellular and molecular biology techniques (PCR, qPCR, microRNA qPCR, Western blot, genotyping, cell culture, immunofluorescence, cell transfection, gene cloning), in vivo/in vitro analysis, biotechnology, biochemistry, academic research, RNA/DNA extraction, tissue culture, mammalian cell culture, statistical data analysis.</w:t>
      </w:r>
    </w:p>
    <w:p>
      <w:pPr>
        <w:pStyle w:val="Normal.0"/>
        <w:numPr>
          <w:ilvl w:val="0"/>
          <w:numId w:val="2"/>
        </w:numPr>
        <w:bidi w:val="0"/>
        <w:spacing w:line="240" w:lineRule="auto"/>
        <w:ind w:right="0"/>
        <w:jc w:val="both"/>
        <w:rPr>
          <w:rFonts w:ascii="Calibri" w:hAnsi="Calibri"/>
          <w:sz w:val="12"/>
          <w:szCs w:val="12"/>
          <w:rtl w:val="0"/>
          <w:lang w:val="en-US"/>
        </w:rPr>
      </w:pPr>
      <w:r>
        <w:rPr>
          <w:rStyle w:val="Nenhum"/>
          <w:rFonts w:ascii="Calibri" w:hAnsi="Calibri"/>
          <w:sz w:val="12"/>
          <w:szCs w:val="12"/>
          <w:rtl w:val="0"/>
          <w:lang w:val="en-US"/>
        </w:rPr>
        <w:t>Soft Skills: Emotional intelligence, collaboration, empathy, communication, ethical behavior and integrity, critical analysis, creativity.</w:t>
      </w:r>
    </w:p>
    <w:p>
      <w:pPr>
        <w:pStyle w:val="Normal.0"/>
        <w:numPr>
          <w:ilvl w:val="0"/>
          <w:numId w:val="2"/>
        </w:numPr>
        <w:bidi w:val="0"/>
        <w:spacing w:line="240" w:lineRule="auto"/>
        <w:ind w:right="0"/>
        <w:jc w:val="both"/>
        <w:rPr>
          <w:rFonts w:ascii="Calibri" w:hAnsi="Calibri"/>
          <w:sz w:val="12"/>
          <w:szCs w:val="12"/>
          <w:rtl w:val="0"/>
          <w:lang w:val="en-US"/>
        </w:rPr>
      </w:pPr>
      <w:r>
        <w:rPr>
          <w:rStyle w:val="Nenhum"/>
          <w:rFonts w:ascii="Calibri" w:hAnsi="Calibri"/>
          <w:sz w:val="12"/>
          <w:szCs w:val="12"/>
          <w:rtl w:val="0"/>
          <w:lang w:val="en-US"/>
        </w:rPr>
        <w:t>Software Proficiency: Office pack, GraphPad Prism.</w:t>
      </w:r>
    </w:p>
    <w:p>
      <w:pPr>
        <w:pStyle w:val="Normal.0"/>
        <w:numPr>
          <w:ilvl w:val="0"/>
          <w:numId w:val="2"/>
        </w:numPr>
        <w:bidi w:val="0"/>
        <w:spacing w:after="220" w:line="240" w:lineRule="auto"/>
        <w:ind w:right="0"/>
        <w:jc w:val="both"/>
        <w:rPr>
          <w:rFonts w:ascii="Calibri" w:hAnsi="Calibri"/>
          <w:sz w:val="12"/>
          <w:szCs w:val="12"/>
          <w:rtl w:val="0"/>
          <w:lang w:val="en-US"/>
        </w:rPr>
      </w:pPr>
      <w:r>
        <w:rPr>
          <w:rStyle w:val="Nenhum"/>
          <w:rFonts w:ascii="Calibri" w:hAnsi="Calibri"/>
          <w:sz w:val="12"/>
          <w:szCs w:val="12"/>
          <w:rtl w:val="0"/>
          <w:lang w:val="en-US"/>
        </w:rPr>
        <w:t>Courses: Fundamentals of Project Management, Ethical Principles and Animal Management in Research (Rodent Module) at USP.</w:t>
      </w:r>
    </w:p>
    <w:p>
      <w:pPr>
        <w:pStyle w:val="Normal.0"/>
        <w:widowControl w:val="1"/>
        <w:shd w:val="clear" w:color="auto" w:fill="bfbfbf"/>
        <w:spacing w:before="200" w:after="200" w:line="275" w:lineRule="auto"/>
        <w:jc w:val="center"/>
        <w:rPr>
          <w:rStyle w:val="Nenhum"/>
          <w:rFonts w:ascii="Calibri" w:cs="Calibri" w:hAnsi="Calibri" w:eastAsia="Calibri"/>
          <w:sz w:val="12"/>
          <w:szCs w:val="12"/>
        </w:rPr>
      </w:pPr>
      <w:r>
        <w:rPr>
          <w:rStyle w:val="Nenhum"/>
          <w:rFonts w:ascii="Calibri" w:hAnsi="Calibri"/>
          <w:outline w:val="0"/>
          <w:color w:val="404040"/>
          <w:sz w:val="12"/>
          <w:szCs w:val="12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>Competence</w:t>
      </w:r>
    </w:p>
    <w:p>
      <w:pPr>
        <w:pStyle w:val="Normal.0"/>
        <w:numPr>
          <w:ilvl w:val="0"/>
          <w:numId w:val="4"/>
        </w:numPr>
        <w:bidi w:val="0"/>
        <w:spacing w:before="220"/>
        <w:ind w:right="0"/>
        <w:jc w:val="both"/>
        <w:rPr>
          <w:rFonts w:ascii="Calibri" w:hAnsi="Calibri"/>
          <w:sz w:val="12"/>
          <w:szCs w:val="12"/>
          <w:rtl w:val="0"/>
          <w:lang w:val="en-US"/>
        </w:rPr>
      </w:pPr>
      <w:r>
        <w:rPr>
          <w:rStyle w:val="Nenhum"/>
          <w:rFonts w:ascii="Calibri" w:hAnsi="Calibri"/>
          <w:sz w:val="12"/>
          <w:szCs w:val="12"/>
          <w:rtl w:val="0"/>
          <w:lang w:val="en-US"/>
        </w:rPr>
        <w:t>Researcher, Scientist, Professor of Biochemistry, Laboratory Supervisor, Editor,</w:t>
      </w:r>
      <w:r>
        <w:rPr>
          <w:rStyle w:val="Nenhum"/>
          <w:rFonts w:ascii="Calibri" w:hAnsi="Calibri"/>
          <w:sz w:val="12"/>
          <w:szCs w:val="12"/>
          <w:rtl w:val="0"/>
          <w:lang w:val="pt-PT"/>
        </w:rPr>
        <w:t xml:space="preserve"> Reviewer,</w:t>
      </w:r>
      <w:r>
        <w:rPr>
          <w:rStyle w:val="Nenhum"/>
          <w:rFonts w:ascii="Calibri" w:hAnsi="Calibri"/>
          <w:sz w:val="12"/>
          <w:szCs w:val="12"/>
          <w:rtl w:val="0"/>
          <w:lang w:val="en-US"/>
        </w:rPr>
        <w:t xml:space="preserve"> Scientific Advisor</w:t>
      </w:r>
    </w:p>
    <w:p>
      <w:pPr>
        <w:pStyle w:val="Normal.0"/>
        <w:numPr>
          <w:ilvl w:val="0"/>
          <w:numId w:val="4"/>
        </w:numPr>
        <w:bidi w:val="0"/>
        <w:ind w:right="0"/>
        <w:jc w:val="both"/>
        <w:rPr>
          <w:rFonts w:ascii="Calibri" w:hAnsi="Calibri"/>
          <w:sz w:val="12"/>
          <w:szCs w:val="12"/>
          <w:rtl w:val="0"/>
          <w:lang w:val="en-US"/>
        </w:rPr>
      </w:pPr>
      <w:r>
        <w:rPr>
          <w:rStyle w:val="Nenhum"/>
          <w:rFonts w:ascii="Calibri" w:hAnsi="Calibri"/>
          <w:sz w:val="12"/>
          <w:szCs w:val="12"/>
          <w:rtl w:val="0"/>
          <w:lang w:val="en-US"/>
        </w:rPr>
        <w:t>Research projects in life sciences, molecular biology, cell biology, bioinformatics, genomic data analysis</w:t>
      </w:r>
    </w:p>
    <w:p>
      <w:pPr>
        <w:pStyle w:val="Normal.0"/>
        <w:numPr>
          <w:ilvl w:val="0"/>
          <w:numId w:val="4"/>
        </w:numPr>
        <w:bidi w:val="0"/>
        <w:ind w:right="0"/>
        <w:jc w:val="both"/>
        <w:rPr>
          <w:rFonts w:ascii="Calibri" w:hAnsi="Calibri"/>
          <w:sz w:val="12"/>
          <w:szCs w:val="12"/>
          <w:rtl w:val="0"/>
          <w:lang w:val="en-US"/>
        </w:rPr>
      </w:pPr>
      <w:r>
        <w:rPr>
          <w:rStyle w:val="Nenhum"/>
          <w:rFonts w:ascii="Calibri" w:hAnsi="Calibri"/>
          <w:sz w:val="12"/>
          <w:szCs w:val="12"/>
          <w:rtl w:val="0"/>
          <w:lang w:val="en-US"/>
        </w:rPr>
        <w:t>Scientific communication and presentation</w:t>
      </w:r>
    </w:p>
    <w:p>
      <w:pPr>
        <w:pStyle w:val="Normal.0"/>
        <w:numPr>
          <w:ilvl w:val="0"/>
          <w:numId w:val="4"/>
        </w:numPr>
        <w:bidi w:val="0"/>
        <w:ind w:right="0"/>
        <w:jc w:val="both"/>
        <w:rPr>
          <w:rFonts w:ascii="Calibri" w:hAnsi="Calibri"/>
          <w:sz w:val="12"/>
          <w:szCs w:val="12"/>
          <w:rtl w:val="0"/>
          <w:lang w:val="en-US"/>
        </w:rPr>
      </w:pPr>
      <w:r>
        <w:rPr>
          <w:rStyle w:val="Nenhum"/>
          <w:rFonts w:ascii="Calibri" w:hAnsi="Calibri"/>
          <w:sz w:val="12"/>
          <w:szCs w:val="12"/>
          <w:rtl w:val="0"/>
          <w:lang w:val="en-US"/>
        </w:rPr>
        <w:t>Teaching and preparing biochemistry classes, student evaluation</w:t>
      </w:r>
    </w:p>
    <w:p>
      <w:pPr>
        <w:pStyle w:val="Normal.0"/>
        <w:numPr>
          <w:ilvl w:val="0"/>
          <w:numId w:val="4"/>
        </w:numPr>
        <w:bidi w:val="0"/>
        <w:spacing w:after="220"/>
        <w:ind w:right="0"/>
        <w:jc w:val="both"/>
        <w:rPr>
          <w:rFonts w:ascii="Calibri" w:hAnsi="Calibri"/>
          <w:sz w:val="12"/>
          <w:szCs w:val="12"/>
          <w:rtl w:val="0"/>
          <w:lang w:val="en-US"/>
        </w:rPr>
      </w:pPr>
      <w:r>
        <w:rPr>
          <w:rStyle w:val="Nenhum"/>
          <w:rFonts w:ascii="Calibri" w:hAnsi="Calibri"/>
          <w:sz w:val="12"/>
          <w:szCs w:val="12"/>
          <w:rtl w:val="0"/>
          <w:lang w:val="en-US"/>
        </w:rPr>
        <w:t>Laboratory quality control, equipment calibration, good laboratory practices</w:t>
      </w:r>
    </w:p>
    <w:p>
      <w:pPr>
        <w:pStyle w:val="Normal.0"/>
        <w:widowControl w:val="1"/>
        <w:shd w:val="clear" w:color="auto" w:fill="bfbfbf"/>
        <w:spacing w:before="200" w:after="200" w:line="275" w:lineRule="auto"/>
        <w:jc w:val="center"/>
        <w:rPr>
          <w:rStyle w:val="Nenhum"/>
          <w:rFonts w:ascii="Calibri" w:cs="Calibri" w:hAnsi="Calibri" w:eastAsia="Calibri"/>
          <w:sz w:val="16"/>
          <w:szCs w:val="16"/>
        </w:rPr>
      </w:pPr>
      <w:r>
        <w:rPr>
          <w:rStyle w:val="Nenhum"/>
          <w:rFonts w:ascii="Calibri" w:hAnsi="Calibri"/>
          <w:outline w:val="0"/>
          <w:color w:val="404040"/>
          <w:sz w:val="20"/>
          <w:szCs w:val="20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>Additional information</w:t>
      </w:r>
    </w:p>
    <w:p>
      <w:pPr>
        <w:pStyle w:val="Normal.0"/>
        <w:numPr>
          <w:ilvl w:val="0"/>
          <w:numId w:val="6"/>
        </w:numPr>
        <w:bidi w:val="0"/>
        <w:spacing w:before="220"/>
        <w:ind w:right="0"/>
        <w:jc w:val="both"/>
        <w:rPr>
          <w:rFonts w:ascii="Calibri" w:hAnsi="Calibri"/>
          <w:sz w:val="12"/>
          <w:szCs w:val="12"/>
          <w:rtl w:val="0"/>
          <w:lang w:val="en-US"/>
        </w:rPr>
      </w:pPr>
      <w:r>
        <w:rPr>
          <w:rStyle w:val="Nenhum"/>
          <w:rFonts w:ascii="Calibri" w:hAnsi="Calibri"/>
          <w:sz w:val="12"/>
          <w:szCs w:val="12"/>
          <w:rtl w:val="0"/>
          <w:lang w:val="en-US"/>
        </w:rPr>
        <w:t>Voluntary Reviewer of scientific journals since 2013</w:t>
      </w:r>
    </w:p>
    <w:p>
      <w:pPr>
        <w:pStyle w:val="Normal.0"/>
        <w:numPr>
          <w:ilvl w:val="0"/>
          <w:numId w:val="6"/>
        </w:numPr>
        <w:bidi w:val="0"/>
        <w:ind w:right="0"/>
        <w:jc w:val="both"/>
        <w:rPr>
          <w:rFonts w:ascii="Calibri" w:hAnsi="Calibri"/>
          <w:sz w:val="12"/>
          <w:szCs w:val="12"/>
          <w:rtl w:val="0"/>
          <w:lang w:val="en-US"/>
        </w:rPr>
      </w:pPr>
      <w:r>
        <w:rPr>
          <w:rStyle w:val="Nenhum"/>
          <w:rFonts w:ascii="Calibri" w:hAnsi="Calibri"/>
          <w:sz w:val="12"/>
          <w:szCs w:val="12"/>
          <w:rtl w:val="0"/>
          <w:lang w:val="en-US"/>
        </w:rPr>
        <w:t>Paid Reviewer for ResearchHub Foundation</w:t>
      </w:r>
    </w:p>
    <w:p>
      <w:pPr>
        <w:pStyle w:val="Normal.0"/>
        <w:numPr>
          <w:ilvl w:val="0"/>
          <w:numId w:val="6"/>
        </w:numPr>
        <w:bidi w:val="0"/>
        <w:ind w:right="0"/>
        <w:jc w:val="both"/>
        <w:rPr>
          <w:rFonts w:ascii="Calibri" w:hAnsi="Calibri"/>
          <w:sz w:val="12"/>
          <w:szCs w:val="12"/>
          <w:rtl w:val="0"/>
          <w:lang w:val="en-US"/>
        </w:rPr>
      </w:pPr>
      <w:r>
        <w:rPr>
          <w:rStyle w:val="Nenhum"/>
          <w:rFonts w:ascii="Calibri" w:hAnsi="Calibri"/>
          <w:sz w:val="12"/>
          <w:szCs w:val="12"/>
          <w:rtl w:val="0"/>
          <w:lang w:val="en-US"/>
        </w:rPr>
        <w:t>Specialization Fields: Biological Sciences - Genetics, Physiology, Nephrology, Molecular Biology</w:t>
      </w:r>
    </w:p>
    <w:p>
      <w:pPr>
        <w:pStyle w:val="Normal.0"/>
        <w:numPr>
          <w:ilvl w:val="0"/>
          <w:numId w:val="6"/>
        </w:numPr>
        <w:bidi w:val="0"/>
        <w:ind w:right="0"/>
        <w:jc w:val="both"/>
        <w:rPr>
          <w:rFonts w:ascii="Calibri" w:hAnsi="Calibri"/>
          <w:sz w:val="12"/>
          <w:szCs w:val="12"/>
          <w:rtl w:val="0"/>
          <w:lang w:val="en-US"/>
        </w:rPr>
      </w:pPr>
      <w:r>
        <w:rPr>
          <w:rStyle w:val="Nenhum"/>
          <w:rFonts w:ascii="Calibri" w:hAnsi="Calibri"/>
          <w:sz w:val="12"/>
          <w:szCs w:val="12"/>
          <w:rtl w:val="0"/>
          <w:lang w:val="en-US"/>
        </w:rPr>
        <w:t>Participation in thesis defense boards, supervision of research projects, bibliographic production</w:t>
      </w:r>
    </w:p>
    <w:p>
      <w:pPr>
        <w:pStyle w:val="Normal.0"/>
        <w:numPr>
          <w:ilvl w:val="0"/>
          <w:numId w:val="6"/>
        </w:numPr>
        <w:bidi w:val="0"/>
        <w:ind w:right="0"/>
        <w:jc w:val="both"/>
        <w:rPr>
          <w:rFonts w:ascii="Calibri" w:hAnsi="Calibri"/>
          <w:sz w:val="12"/>
          <w:szCs w:val="12"/>
          <w:rtl w:val="0"/>
          <w:lang w:val="en-US"/>
        </w:rPr>
      </w:pPr>
      <w:r>
        <w:rPr>
          <w:rStyle w:val="Nenhum"/>
          <w:rFonts w:ascii="Calibri" w:hAnsi="Calibri"/>
          <w:sz w:val="12"/>
          <w:szCs w:val="12"/>
          <w:rtl w:val="0"/>
          <w:lang w:val="en-US"/>
        </w:rPr>
        <w:t>Decades of experience with Microsoft Office, willing to learn new systems</w:t>
      </w:r>
    </w:p>
    <w:p>
      <w:pPr>
        <w:pStyle w:val="Normal.0"/>
        <w:numPr>
          <w:ilvl w:val="0"/>
          <w:numId w:val="6"/>
        </w:numPr>
        <w:bidi w:val="0"/>
        <w:spacing w:after="220"/>
        <w:ind w:right="0"/>
        <w:jc w:val="both"/>
        <w:rPr>
          <w:rFonts w:ascii="Calibri" w:hAnsi="Calibri"/>
          <w:sz w:val="12"/>
          <w:szCs w:val="12"/>
          <w:rtl w:val="0"/>
          <w:lang w:val="en-US"/>
        </w:rPr>
      </w:pPr>
      <w:r>
        <w:rPr>
          <w:rStyle w:val="Nenhum"/>
          <w:rFonts w:ascii="Calibri" w:hAnsi="Calibri"/>
          <w:sz w:val="12"/>
          <w:szCs w:val="12"/>
          <w:rtl w:val="0"/>
          <w:lang w:val="en-US"/>
        </w:rPr>
        <w:t>Driver's license</w:t>
      </w:r>
    </w:p>
    <w:p>
      <w:pPr>
        <w:pStyle w:val="Normal.0"/>
        <w:widowControl w:val="1"/>
        <w:shd w:val="clear" w:color="auto" w:fill="bfbfbf"/>
        <w:spacing w:before="200" w:after="200" w:line="275" w:lineRule="auto"/>
        <w:jc w:val="center"/>
        <w:rPr>
          <w:rStyle w:val="Nenhum"/>
          <w:rFonts w:ascii="Calibri" w:cs="Calibri" w:hAnsi="Calibri" w:eastAsia="Calibri"/>
          <w:sz w:val="16"/>
          <w:szCs w:val="16"/>
        </w:rPr>
      </w:pPr>
      <w:r>
        <w:rPr>
          <w:rStyle w:val="Nenhum"/>
          <w:rFonts w:ascii="Calibri" w:hAnsi="Calibri"/>
          <w:outline w:val="0"/>
          <w:color w:val="404040"/>
          <w:sz w:val="20"/>
          <w:szCs w:val="20"/>
          <w:u w:color="404040"/>
          <w:rtl w:val="0"/>
          <w:lang w:val="en-US"/>
          <w14:textFill>
            <w14:solidFill>
              <w14:srgbClr w14:val="404040"/>
            </w14:solidFill>
          </w14:textFill>
        </w:rPr>
        <w:t>Invited Talks</w:t>
      </w:r>
    </w:p>
    <w:p>
      <w:pPr>
        <w:pStyle w:val="Normal.0"/>
        <w:numPr>
          <w:ilvl w:val="0"/>
          <w:numId w:val="8"/>
        </w:numPr>
        <w:bidi w:val="0"/>
        <w:spacing w:before="220"/>
        <w:ind w:right="0"/>
        <w:jc w:val="both"/>
        <w:rPr>
          <w:rFonts w:ascii="Calibri" w:hAnsi="Calibri"/>
          <w:sz w:val="12"/>
          <w:szCs w:val="12"/>
          <w:rtl w:val="0"/>
          <w:lang w:val="en-US"/>
        </w:rPr>
      </w:pPr>
      <w:r>
        <w:rPr>
          <w:rStyle w:val="Nenhum"/>
          <w:rFonts w:ascii="Calibri" w:hAnsi="Calibri"/>
          <w:outline w:val="0"/>
          <w:color w:val="222222"/>
          <w:sz w:val="12"/>
          <w:szCs w:val="12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 xml:space="preserve">Universidade Federal do ABC- lecture on Seminars on System Biology </w:t>
      </w:r>
      <w:r>
        <w:rPr>
          <w:rStyle w:val="Nenhum"/>
          <w:rFonts w:ascii="Calibri" w:hAnsi="Calibri" w:hint="default"/>
          <w:outline w:val="0"/>
          <w:color w:val="222222"/>
          <w:sz w:val="12"/>
          <w:szCs w:val="12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 xml:space="preserve">– </w:t>
      </w:r>
      <w:r>
        <w:rPr>
          <w:rStyle w:val="Nenhum"/>
          <w:rFonts w:ascii="Calibri" w:hAnsi="Calibri"/>
          <w:outline w:val="0"/>
          <w:color w:val="222222"/>
          <w:sz w:val="12"/>
          <w:szCs w:val="12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>2022</w:t>
      </w:r>
    </w:p>
    <w:p>
      <w:pPr>
        <w:pStyle w:val="Normal.0"/>
        <w:numPr>
          <w:ilvl w:val="0"/>
          <w:numId w:val="8"/>
        </w:numPr>
        <w:bidi w:val="0"/>
        <w:ind w:right="0"/>
        <w:jc w:val="both"/>
        <w:rPr>
          <w:rFonts w:ascii="Calibri" w:hAnsi="Calibri"/>
          <w:sz w:val="12"/>
          <w:szCs w:val="12"/>
          <w:rtl w:val="0"/>
          <w:lang w:val="en-US"/>
        </w:rPr>
      </w:pPr>
      <w:r>
        <w:rPr>
          <w:rStyle w:val="Nenhum"/>
          <w:rFonts w:ascii="Calibri" w:hAnsi="Calibri"/>
          <w:outline w:val="0"/>
          <w:color w:val="222222"/>
          <w:sz w:val="12"/>
          <w:szCs w:val="12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>Universidade de S</w:t>
      </w:r>
      <w:r>
        <w:rPr>
          <w:rStyle w:val="Nenhum"/>
          <w:rFonts w:ascii="Calibri" w:hAnsi="Calibri" w:hint="default"/>
          <w:outline w:val="0"/>
          <w:color w:val="222222"/>
          <w:sz w:val="12"/>
          <w:szCs w:val="12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>ã</w:t>
      </w:r>
      <w:r>
        <w:rPr>
          <w:rStyle w:val="Nenhum"/>
          <w:rFonts w:ascii="Calibri" w:hAnsi="Calibri"/>
          <w:outline w:val="0"/>
          <w:color w:val="222222"/>
          <w:sz w:val="12"/>
          <w:szCs w:val="12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 xml:space="preserve">o Paulo </w:t>
      </w:r>
      <w:r>
        <w:rPr>
          <w:rStyle w:val="Nenhum"/>
          <w:rFonts w:ascii="Calibri" w:hAnsi="Calibri" w:hint="default"/>
          <w:outline w:val="0"/>
          <w:color w:val="222222"/>
          <w:sz w:val="12"/>
          <w:szCs w:val="12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 xml:space="preserve">– </w:t>
      </w:r>
      <w:r>
        <w:rPr>
          <w:rStyle w:val="Nenhum"/>
          <w:rFonts w:ascii="Calibri" w:hAnsi="Calibri"/>
          <w:outline w:val="0"/>
          <w:color w:val="222222"/>
          <w:sz w:val="12"/>
          <w:szCs w:val="12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>lecture on VIIIo Winter Course - 2022</w:t>
      </w:r>
    </w:p>
    <w:p>
      <w:pPr>
        <w:pStyle w:val="Normal.0"/>
        <w:numPr>
          <w:ilvl w:val="0"/>
          <w:numId w:val="8"/>
        </w:numPr>
        <w:bidi w:val="0"/>
        <w:ind w:right="0"/>
        <w:jc w:val="both"/>
        <w:rPr>
          <w:rFonts w:ascii="Calibri" w:hAnsi="Calibri"/>
          <w:sz w:val="12"/>
          <w:szCs w:val="12"/>
          <w:rtl w:val="0"/>
          <w:lang w:val="en-US"/>
        </w:rPr>
      </w:pPr>
      <w:r>
        <w:rPr>
          <w:rStyle w:val="Nenhum"/>
          <w:rFonts w:ascii="Calibri" w:hAnsi="Calibri"/>
          <w:outline w:val="0"/>
          <w:color w:val="222222"/>
          <w:sz w:val="12"/>
          <w:szCs w:val="12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>21st Congress of the Brazilian Society of Cellular Biology - 2022</w:t>
      </w:r>
    </w:p>
    <w:p>
      <w:pPr>
        <w:pStyle w:val="Normal.0"/>
        <w:numPr>
          <w:ilvl w:val="0"/>
          <w:numId w:val="8"/>
        </w:numPr>
        <w:bidi w:val="0"/>
        <w:ind w:right="0"/>
        <w:jc w:val="both"/>
        <w:rPr>
          <w:rFonts w:ascii="Calibri" w:hAnsi="Calibri"/>
          <w:sz w:val="12"/>
          <w:szCs w:val="12"/>
          <w:rtl w:val="0"/>
          <w:lang w:val="en-US"/>
        </w:rPr>
      </w:pPr>
      <w:r>
        <w:rPr>
          <w:rStyle w:val="Nenhum"/>
          <w:rFonts w:ascii="Calibri" w:hAnsi="Calibri"/>
          <w:outline w:val="0"/>
          <w:color w:val="222222"/>
          <w:sz w:val="12"/>
          <w:szCs w:val="12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 xml:space="preserve">51o Congress of the Brazilian Society of Biochemistry and Biophysics </w:t>
      </w:r>
      <w:r>
        <w:rPr>
          <w:rStyle w:val="Nenhum"/>
          <w:rFonts w:ascii="Calibri" w:hAnsi="Calibri" w:hint="default"/>
          <w:outline w:val="0"/>
          <w:color w:val="222222"/>
          <w:sz w:val="12"/>
          <w:szCs w:val="12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 xml:space="preserve">– </w:t>
      </w:r>
      <w:r>
        <w:rPr>
          <w:rStyle w:val="Nenhum"/>
          <w:rFonts w:ascii="Calibri" w:hAnsi="Calibri"/>
          <w:outline w:val="0"/>
          <w:color w:val="222222"/>
          <w:sz w:val="12"/>
          <w:szCs w:val="12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>2022</w:t>
      </w:r>
    </w:p>
    <w:p>
      <w:pPr>
        <w:pStyle w:val="Normal.0"/>
        <w:numPr>
          <w:ilvl w:val="0"/>
          <w:numId w:val="8"/>
        </w:numPr>
        <w:bidi w:val="0"/>
        <w:spacing w:after="220"/>
        <w:ind w:right="0"/>
        <w:jc w:val="both"/>
        <w:rPr>
          <w:rFonts w:ascii="Calibri" w:hAnsi="Calibri"/>
          <w:sz w:val="12"/>
          <w:szCs w:val="12"/>
          <w:rtl w:val="0"/>
          <w:lang w:val="en-US"/>
        </w:rPr>
      </w:pPr>
      <w:r>
        <w:rPr>
          <w:rStyle w:val="Nenhum"/>
          <w:rFonts w:ascii="Calibri" w:hAnsi="Calibri"/>
          <w:outline w:val="0"/>
          <w:color w:val="222222"/>
          <w:sz w:val="12"/>
          <w:szCs w:val="12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 xml:space="preserve">Universidade Federal do Rio de Janeiro </w:t>
      </w:r>
      <w:r>
        <w:rPr>
          <w:rStyle w:val="Nenhum"/>
          <w:rFonts w:ascii="Calibri" w:hAnsi="Calibri" w:hint="default"/>
          <w:outline w:val="0"/>
          <w:color w:val="222222"/>
          <w:sz w:val="12"/>
          <w:szCs w:val="12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 xml:space="preserve">– </w:t>
      </w:r>
      <w:r>
        <w:rPr>
          <w:rStyle w:val="Nenhum"/>
          <w:rFonts w:ascii="Calibri" w:hAnsi="Calibri"/>
          <w:outline w:val="0"/>
          <w:color w:val="222222"/>
          <w:sz w:val="12"/>
          <w:szCs w:val="12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>lecture on XIa Week on Graduation in Biophysics - 2023</w:t>
      </w:r>
      <w:r>
        <w:rPr>
          <w:rStyle w:val="Nenhum"/>
          <w:rFonts w:ascii="Calibri" w:hAnsi="Calibri" w:hint="default"/>
          <w:sz w:val="12"/>
          <w:szCs w:val="12"/>
          <w:rtl w:val="0"/>
          <w:lang w:val="en-US"/>
        </w:rPr>
        <w:t> </w:t>
      </w:r>
    </w:p>
    <w:sectPr>
      <w:headerReference w:type="default" r:id="rId6"/>
      <w:footerReference w:type="default" r:id="rId7"/>
      <w:pgSz w:w="12240" w:h="15840" w:orient="portrait"/>
      <w:pgMar w:top="1276" w:right="1113" w:bottom="587" w:left="1344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나눔고딕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abeçalho e Rodapé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abeçalho e Rodapé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Estilo Importado 1"/>
  </w:abstractNum>
  <w:abstractNum w:abstractNumId="1">
    <w:multiLevelType w:val="hybridMultilevel"/>
    <w:styleLink w:val="Estilo Importado 1"/>
    <w:lvl w:ilvl="0">
      <w:start w:val="1"/>
      <w:numFmt w:val="bullet"/>
      <w:suff w:val="tab"/>
      <w:lvlText w:val="·"/>
      <w:lvlJc w:val="left"/>
      <w:pPr>
        <w:ind w:left="683" w:hanging="16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5"/>
        <w:szCs w:val="15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03" w:hanging="1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5"/>
        <w:szCs w:val="15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23" w:hanging="1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5"/>
        <w:szCs w:val="15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43" w:hanging="16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5"/>
        <w:szCs w:val="15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563" w:hanging="1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5"/>
        <w:szCs w:val="15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283" w:hanging="1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5"/>
        <w:szCs w:val="15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03" w:hanging="16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5"/>
        <w:szCs w:val="15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23" w:hanging="1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5"/>
        <w:szCs w:val="15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43" w:hanging="1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5"/>
        <w:szCs w:val="15"/>
        <w:highlight w:val="none"/>
        <w:vertAlign w:val="baseline"/>
      </w:rPr>
    </w:lvl>
  </w:abstractNum>
  <w:abstractNum w:abstractNumId="2">
    <w:multiLevelType w:val="hybridMultilevel"/>
    <w:numStyleLink w:val="Estilo Importado 2"/>
  </w:abstractNum>
  <w:abstractNum w:abstractNumId="3">
    <w:multiLevelType w:val="hybridMultilevel"/>
    <w:styleLink w:val="Estilo Importado 2"/>
    <w:lvl w:ilvl="0">
      <w:start w:val="1"/>
      <w:numFmt w:val="bullet"/>
      <w:suff w:val="tab"/>
      <w:lvlText w:val="·"/>
      <w:lvlJc w:val="left"/>
      <w:pPr>
        <w:ind w:left="683" w:hanging="16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5"/>
        <w:szCs w:val="15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03" w:hanging="1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5"/>
        <w:szCs w:val="15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23" w:hanging="1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5"/>
        <w:szCs w:val="15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43" w:hanging="16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5"/>
        <w:szCs w:val="15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563" w:hanging="1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5"/>
        <w:szCs w:val="15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283" w:hanging="1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5"/>
        <w:szCs w:val="15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03" w:hanging="16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5"/>
        <w:szCs w:val="15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23" w:hanging="1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5"/>
        <w:szCs w:val="15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43" w:hanging="1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5"/>
        <w:szCs w:val="15"/>
        <w:highlight w:val="none"/>
        <w:vertAlign w:val="baseline"/>
      </w:rPr>
    </w:lvl>
  </w:abstractNum>
  <w:abstractNum w:abstractNumId="4">
    <w:multiLevelType w:val="hybridMultilevel"/>
    <w:numStyleLink w:val="Estilo Importado 3"/>
  </w:abstractNum>
  <w:abstractNum w:abstractNumId="5">
    <w:multiLevelType w:val="hybridMultilevel"/>
    <w:styleLink w:val="Estilo Importado 3"/>
    <w:lvl w:ilvl="0">
      <w:start w:val="1"/>
      <w:numFmt w:val="bullet"/>
      <w:suff w:val="tab"/>
      <w:lvlText w:val="·"/>
      <w:lvlJc w:val="left"/>
      <w:pPr>
        <w:ind w:left="683" w:hanging="16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5"/>
        <w:szCs w:val="15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03" w:hanging="1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5"/>
        <w:szCs w:val="15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23" w:hanging="1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5"/>
        <w:szCs w:val="15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43" w:hanging="16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5"/>
        <w:szCs w:val="15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563" w:hanging="1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5"/>
        <w:szCs w:val="15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283" w:hanging="1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5"/>
        <w:szCs w:val="15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03" w:hanging="16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5"/>
        <w:szCs w:val="15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23" w:hanging="1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5"/>
        <w:szCs w:val="15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43" w:hanging="1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5"/>
        <w:szCs w:val="15"/>
        <w:highlight w:val="none"/>
        <w:vertAlign w:val="baseline"/>
      </w:rPr>
    </w:lvl>
  </w:abstractNum>
  <w:abstractNum w:abstractNumId="6">
    <w:multiLevelType w:val="hybridMultilevel"/>
    <w:numStyleLink w:val="Estilo Importado 4"/>
  </w:abstractNum>
  <w:abstractNum w:abstractNumId="7">
    <w:multiLevelType w:val="hybridMultilevel"/>
    <w:styleLink w:val="Estilo Importado 4"/>
    <w:lvl w:ilvl="0">
      <w:start w:val="1"/>
      <w:numFmt w:val="bullet"/>
      <w:suff w:val="tab"/>
      <w:lvlText w:val="·"/>
      <w:lvlJc w:val="left"/>
      <w:pPr>
        <w:ind w:left="726" w:hanging="20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7"/>
        <w:szCs w:val="17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6" w:hanging="20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7"/>
        <w:szCs w:val="17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6" w:hanging="20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7"/>
        <w:szCs w:val="17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6" w:hanging="20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7"/>
        <w:szCs w:val="17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6" w:hanging="20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7"/>
        <w:szCs w:val="17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6" w:hanging="20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7"/>
        <w:szCs w:val="17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6" w:hanging="20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7"/>
        <w:szCs w:val="17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6" w:hanging="20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7"/>
        <w:szCs w:val="17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6" w:hanging="20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7"/>
        <w:szCs w:val="17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português" w:val="‘“(〔[{〈《「『【⦅〘〖«〝︵︷︹︻︽︿﹁﹃﹇﹙﹛﹝｢"/>
  <w:noLineBreaksBefore w:lang="portuguê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abeçalho e Rodapé">
    <w:name w:val="Cabeçalho e Rodapé"/>
    <w:next w:val="Cabeçalho e Rodapé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59" w:lineRule="auto"/>
      <w:ind w:left="0" w:right="0" w:firstLine="0"/>
      <w:jc w:val="both"/>
      <w:outlineLvl w:val="9"/>
    </w:pPr>
    <w:rPr>
      <w:rFonts w:ascii="나눔고딕" w:cs="Arial Unicode MS" w:hAnsi="나눔고딕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Nenhum">
    <w:name w:val="Nenhum"/>
  </w:style>
  <w:style w:type="character" w:styleId="Hyperlink.0">
    <w:name w:val="Hyperlink.0"/>
    <w:basedOn w:val="Nenhum"/>
    <w:next w:val="Hyperlink.0"/>
    <w:rPr>
      <w:rFonts w:ascii="Calibri" w:cs="Calibri" w:hAnsi="Calibri" w:eastAsia="Calibri"/>
      <w:outline w:val="0"/>
      <w:color w:val="0000ff"/>
      <w:sz w:val="16"/>
      <w:szCs w:val="16"/>
      <w:u w:val="single" w:color="0000ff"/>
      <w:lang w:val="en-US"/>
      <w14:textFill>
        <w14:solidFill>
          <w14:srgbClr w14:val="0000FF"/>
        </w14:solidFill>
      </w14:textFill>
    </w:rPr>
  </w:style>
  <w:style w:type="character" w:styleId="Hyperlink.1">
    <w:name w:val="Hyperlink.1"/>
    <w:basedOn w:val="Nenhum"/>
    <w:next w:val="Hyperlink.1"/>
    <w:rPr>
      <w:rFonts w:ascii="Calibri" w:cs="Calibri" w:hAnsi="Calibri" w:eastAsia="Calibri"/>
      <w:outline w:val="0"/>
      <w:color w:val="0000ff"/>
      <w:sz w:val="16"/>
      <w:szCs w:val="16"/>
      <w:u w:val="single" w:color="0000ff"/>
      <w14:textFill>
        <w14:solidFill>
          <w14:srgbClr w14:val="0000FF"/>
        </w14:solidFill>
      </w14:textFill>
    </w:rPr>
  </w:style>
  <w:style w:type="numbering" w:styleId="Estilo Importado 1">
    <w:name w:val="Estilo Importado 1"/>
    <w:pPr>
      <w:numPr>
        <w:numId w:val="1"/>
      </w:numPr>
    </w:pPr>
  </w:style>
  <w:style w:type="numbering" w:styleId="Estilo Importado 2">
    <w:name w:val="Estilo Importado 2"/>
    <w:pPr>
      <w:numPr>
        <w:numId w:val="3"/>
      </w:numPr>
    </w:pPr>
  </w:style>
  <w:style w:type="numbering" w:styleId="Estilo Importado 3">
    <w:name w:val="Estilo Importado 3"/>
    <w:pPr>
      <w:numPr>
        <w:numId w:val="5"/>
      </w:numPr>
    </w:pPr>
  </w:style>
  <w:style w:type="numbering" w:styleId="Estilo Importado 4">
    <w:name w:val="Estilo Importado 4"/>
    <w:pPr>
      <w:numPr>
        <w:numId w:val="7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numbering" Target="numbering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