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7F" w:rsidRPr="00F43A7F" w:rsidRDefault="00F43A7F" w:rsidP="00F43A7F">
      <w:pPr>
        <w:spacing w:after="120" w:line="240" w:lineRule="auto"/>
        <w:outlineLvl w:val="3"/>
        <w:rPr>
          <w:rFonts w:ascii="Arial" w:eastAsia="Times New Roman" w:hAnsi="Arial" w:cs="Arial"/>
          <w:color w:val="333333"/>
          <w:sz w:val="30"/>
          <w:szCs w:val="30"/>
          <w:lang w:val="en-US" w:eastAsia="fr-FR"/>
        </w:rPr>
      </w:pPr>
      <w:r w:rsidRPr="00F43A7F">
        <w:rPr>
          <w:rFonts w:ascii="Arial" w:eastAsia="Times New Roman" w:hAnsi="Arial" w:cs="Arial"/>
          <w:color w:val="333333"/>
          <w:sz w:val="30"/>
          <w:szCs w:val="30"/>
          <w:lang w:val="en-US" w:eastAsia="fr-FR"/>
        </w:rPr>
        <w:t>Biography</w:t>
      </w:r>
    </w:p>
    <w:p w:rsidR="00F43A7F" w:rsidRPr="00F43A7F" w:rsidRDefault="00F43A7F" w:rsidP="00F43A7F">
      <w:pPr>
        <w:spacing w:before="100" w:beforeAutospacing="1" w:after="100" w:afterAutospacing="1" w:line="240" w:lineRule="auto"/>
        <w:jc w:val="both"/>
        <w:rPr>
          <w:rFonts w:ascii="Arial" w:eastAsia="Times New Roman" w:hAnsi="Arial" w:cs="Arial"/>
          <w:color w:val="333333"/>
          <w:sz w:val="24"/>
          <w:szCs w:val="24"/>
          <w:lang w:val="en-US" w:eastAsia="fr-FR"/>
        </w:rPr>
      </w:pPr>
      <w:r w:rsidRPr="00F43A7F">
        <w:rPr>
          <w:rFonts w:ascii="Arial" w:eastAsia="Times New Roman" w:hAnsi="Arial" w:cs="Arial"/>
          <w:color w:val="333333"/>
          <w:sz w:val="24"/>
          <w:szCs w:val="24"/>
          <w:lang w:val="en-US" w:eastAsia="fr-FR"/>
        </w:rPr>
        <w:t>Moez Soltani is an associate professor at the National School of Computer Sciences (ENSI). He received his PhD. and HDR. degrees, both in electrical engineering from the National Higher Engineering School of Tunis (ENSIT), University of Tunis, Tunisia, in 2013 and 2021 respectively. From 202</w:t>
      </w:r>
      <w:r>
        <w:rPr>
          <w:rFonts w:ascii="Arial" w:eastAsia="Times New Roman" w:hAnsi="Arial" w:cs="Arial"/>
          <w:color w:val="333333"/>
          <w:sz w:val="24"/>
          <w:szCs w:val="24"/>
          <w:lang w:val="en-US" w:eastAsia="fr-FR"/>
        </w:rPr>
        <w:t>2</w:t>
      </w:r>
      <w:r w:rsidRPr="00F43A7F">
        <w:rPr>
          <w:rFonts w:ascii="Arial" w:eastAsia="Times New Roman" w:hAnsi="Arial" w:cs="Arial"/>
          <w:color w:val="333333"/>
          <w:sz w:val="24"/>
          <w:szCs w:val="24"/>
          <w:lang w:val="en-US" w:eastAsia="fr-FR"/>
        </w:rPr>
        <w:t>, he obtained his associate professor qualification from the French university system.</w:t>
      </w:r>
    </w:p>
    <w:p w:rsidR="00F43A7F" w:rsidRPr="00F43A7F" w:rsidRDefault="00F43A7F" w:rsidP="00F43A7F">
      <w:pPr>
        <w:spacing w:before="100" w:beforeAutospacing="1" w:after="100" w:afterAutospacing="1" w:line="240" w:lineRule="auto"/>
        <w:jc w:val="both"/>
        <w:rPr>
          <w:rFonts w:ascii="Arial" w:eastAsia="Times New Roman" w:hAnsi="Arial" w:cs="Arial"/>
          <w:color w:val="333333"/>
          <w:sz w:val="24"/>
          <w:szCs w:val="24"/>
          <w:lang w:val="en-US" w:eastAsia="fr-FR"/>
        </w:rPr>
      </w:pPr>
      <w:r w:rsidRPr="00F43A7F">
        <w:rPr>
          <w:rFonts w:ascii="Arial" w:eastAsia="Times New Roman" w:hAnsi="Arial" w:cs="Arial"/>
          <w:color w:val="333333"/>
          <w:sz w:val="24"/>
          <w:szCs w:val="24"/>
          <w:lang w:val="en-US" w:eastAsia="fr-FR"/>
        </w:rPr>
        <w:t xml:space="preserve">He is currently an IEEE Senior member. From 2013-2021, he was an assistant professor at ENSIT and at the Higher Institute of Applied Sciences and Technology of Mateur, University of Carthage. His research </w:t>
      </w:r>
      <w:proofErr w:type="gramStart"/>
      <w:r w:rsidRPr="00F43A7F">
        <w:rPr>
          <w:rFonts w:ascii="Arial" w:eastAsia="Times New Roman" w:hAnsi="Arial" w:cs="Arial"/>
          <w:color w:val="333333"/>
          <w:sz w:val="24"/>
          <w:szCs w:val="24"/>
          <w:lang w:val="en-US" w:eastAsia="fr-FR"/>
        </w:rPr>
        <w:t>is carried out</w:t>
      </w:r>
      <w:proofErr w:type="gramEnd"/>
      <w:r w:rsidRPr="00F43A7F">
        <w:rPr>
          <w:rFonts w:ascii="Arial" w:eastAsia="Times New Roman" w:hAnsi="Arial" w:cs="Arial"/>
          <w:color w:val="333333"/>
          <w:sz w:val="24"/>
          <w:szCs w:val="24"/>
          <w:lang w:val="en-US" w:eastAsia="fr-FR"/>
        </w:rPr>
        <w:t xml:space="preserve"> in the laboratory of the LISIER of Tunis. He is the (co-)author of more than 30 scientific publications, including international journals, book, book chapters and international conferences. He is also a regular Reviewer for more than 40 international journals and an editorial board member of a Special issue published in the International Journal of Cybernetics and Systems (Taylor &amp; Francis). He served as a TPC/IPC member for different international conferences and he organized different scientific events.</w:t>
      </w:r>
      <w:bookmarkStart w:id="0" w:name="_GoBack"/>
      <w:bookmarkEnd w:id="0"/>
    </w:p>
    <w:p w:rsidR="006A0E1B" w:rsidRPr="00F43A7F" w:rsidRDefault="00F43A7F">
      <w:pPr>
        <w:rPr>
          <w:lang w:val="en-US"/>
        </w:rPr>
      </w:pPr>
    </w:p>
    <w:sectPr w:rsidR="006A0E1B" w:rsidRPr="00F43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8"/>
    <w:rsid w:val="006F6268"/>
    <w:rsid w:val="00A913A8"/>
    <w:rsid w:val="00C74688"/>
    <w:rsid w:val="00F43A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4AFC7-2EE4-4A46-B527-775756FDA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F43A7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F43A7F"/>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F43A7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447395">
      <w:bodyDiv w:val="1"/>
      <w:marLeft w:val="0"/>
      <w:marRight w:val="0"/>
      <w:marTop w:val="0"/>
      <w:marBottom w:val="0"/>
      <w:divBdr>
        <w:top w:val="none" w:sz="0" w:space="0" w:color="auto"/>
        <w:left w:val="none" w:sz="0" w:space="0" w:color="auto"/>
        <w:bottom w:val="none" w:sz="0" w:space="0" w:color="auto"/>
        <w:right w:val="none" w:sz="0" w:space="0" w:color="auto"/>
      </w:divBdr>
      <w:divsChild>
        <w:div w:id="556091056">
          <w:marLeft w:val="-225"/>
          <w:marRight w:val="-225"/>
          <w:marTop w:val="0"/>
          <w:marBottom w:val="0"/>
          <w:divBdr>
            <w:top w:val="none" w:sz="0" w:space="0" w:color="auto"/>
            <w:left w:val="none" w:sz="0" w:space="0" w:color="auto"/>
            <w:bottom w:val="none" w:sz="0" w:space="0" w:color="auto"/>
            <w:right w:val="none" w:sz="0" w:space="0" w:color="auto"/>
          </w:divBdr>
          <w:divsChild>
            <w:div w:id="794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950</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Soltani</dc:creator>
  <cp:keywords/>
  <dc:description/>
  <cp:lastModifiedBy>Soltani</cp:lastModifiedBy>
  <cp:revision>2</cp:revision>
  <dcterms:created xsi:type="dcterms:W3CDTF">2024-11-26T17:58:00Z</dcterms:created>
  <dcterms:modified xsi:type="dcterms:W3CDTF">2024-11-26T17:59:00Z</dcterms:modified>
</cp:coreProperties>
</file>